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C457C1">
      <w:pPr>
        <w:jc w:val="center"/>
        <w:rPr>
          <w:rFonts w:hint="eastAsia" w:ascii="宋体" w:eastAsia="宋体" w:cs="Times New Roman"/>
          <w:b/>
          <w:bCs/>
          <w:color w:val="auto"/>
          <w:sz w:val="24"/>
          <w:szCs w:val="24"/>
          <w:lang w:val="en-US" w:eastAsia="zh-CN"/>
        </w:rPr>
      </w:pPr>
      <w:bookmarkStart w:id="4" w:name="_GoBack"/>
      <w:r>
        <w:rPr>
          <w:rFonts w:hint="eastAsia" w:ascii="宋体" w:hAnsi="宋体" w:cs="宋体"/>
          <w:b/>
          <w:bCs/>
          <w:color w:val="auto"/>
          <w:sz w:val="40"/>
          <w:szCs w:val="40"/>
          <w:lang w:eastAsia="zh-CN"/>
        </w:rPr>
        <w:t>古蔺县中医医院信息安全整改项目市场调研</w:t>
      </w:r>
      <w:r>
        <w:rPr>
          <w:rFonts w:hint="eastAsia" w:ascii="宋体" w:hAnsi="宋体" w:cs="宋体"/>
          <w:b/>
          <w:bCs/>
          <w:color w:val="auto"/>
          <w:sz w:val="40"/>
          <w:szCs w:val="40"/>
          <w:lang w:val="en-US" w:eastAsia="zh-CN"/>
        </w:rPr>
        <w:t>询价</w:t>
      </w:r>
      <w:r>
        <w:rPr>
          <w:rFonts w:hint="eastAsia" w:ascii="宋体" w:hAnsi="宋体" w:cs="宋体"/>
          <w:b/>
          <w:bCs/>
          <w:color w:val="auto"/>
          <w:sz w:val="40"/>
          <w:szCs w:val="40"/>
        </w:rPr>
        <w:t>公告</w:t>
      </w:r>
    </w:p>
    <w:bookmarkEnd w:id="4"/>
    <w:p w14:paraId="6ACD1B08">
      <w:pPr>
        <w:jc w:val="both"/>
        <w:rPr>
          <w:rFonts w:hint="eastAsia" w:ascii="宋体" w:hAnsi="宋体" w:eastAsia="宋体" w:cs="宋体"/>
          <w:b/>
          <w:bCs/>
          <w:color w:val="auto"/>
          <w:sz w:val="32"/>
          <w:szCs w:val="32"/>
          <w:lang w:val="en-US" w:eastAsia="zh-CN"/>
        </w:rPr>
      </w:pPr>
    </w:p>
    <w:p w14:paraId="70F637C0">
      <w:pPr>
        <w:spacing w:line="360" w:lineRule="auto"/>
        <w:jc w:val="both"/>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一、项目简介</w:t>
      </w:r>
    </w:p>
    <w:p w14:paraId="311FF572">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color w:val="auto"/>
          <w:sz w:val="24"/>
          <w:szCs w:val="24"/>
          <w:lang w:val="en-US" w:eastAsia="zh-CN"/>
        </w:rPr>
      </w:pPr>
      <w:bookmarkStart w:id="0" w:name="PO_默认文件内容_1"/>
      <w:r>
        <w:rPr>
          <w:rFonts w:hint="eastAsia" w:ascii="宋体" w:hAnsi="宋体" w:cs="宋体"/>
          <w:b w:val="0"/>
          <w:bCs w:val="0"/>
          <w:color w:val="auto"/>
          <w:kern w:val="2"/>
          <w:sz w:val="24"/>
          <w:szCs w:val="24"/>
          <w:lang w:val="en-US" w:eastAsia="zh-CN" w:bidi="ar-SA"/>
        </w:rPr>
        <w:t>根据古蔺县中医医院互联互通测评现场查验及三级等保测评整改要求，医院将于近期进行“古蔺县中医医院信息安全整改项目”</w:t>
      </w:r>
      <w:r>
        <w:rPr>
          <w:rFonts w:hint="eastAsia" w:ascii="宋体" w:hAnsi="宋体" w:eastAsia="宋体" w:cs="宋体"/>
          <w:b w:val="0"/>
          <w:bCs w:val="0"/>
          <w:color w:val="auto"/>
          <w:kern w:val="2"/>
          <w:sz w:val="24"/>
          <w:szCs w:val="24"/>
          <w:lang w:val="en-US" w:eastAsia="zh-CN" w:bidi="ar-SA"/>
        </w:rPr>
        <w:t>市场</w:t>
      </w:r>
      <w:r>
        <w:rPr>
          <w:rFonts w:hint="eastAsia" w:ascii="宋体" w:hAnsi="宋体" w:cs="宋体"/>
          <w:b w:val="0"/>
          <w:bCs w:val="0"/>
          <w:color w:val="auto"/>
          <w:kern w:val="2"/>
          <w:sz w:val="24"/>
          <w:szCs w:val="24"/>
          <w:lang w:val="en-US" w:eastAsia="zh-CN" w:bidi="ar-SA"/>
        </w:rPr>
        <w:t>公开</w:t>
      </w:r>
      <w:r>
        <w:rPr>
          <w:rFonts w:hint="eastAsia" w:ascii="宋体" w:hAnsi="宋体" w:eastAsia="宋体" w:cs="宋体"/>
          <w:b w:val="0"/>
          <w:bCs w:val="0"/>
          <w:color w:val="auto"/>
          <w:kern w:val="2"/>
          <w:sz w:val="24"/>
          <w:szCs w:val="24"/>
          <w:lang w:val="en-US" w:eastAsia="zh-CN" w:bidi="ar-SA"/>
        </w:rPr>
        <w:t>询价</w:t>
      </w:r>
      <w:r>
        <w:rPr>
          <w:rFonts w:hint="eastAsia" w:ascii="宋体" w:hAnsi="宋体" w:cs="宋体"/>
          <w:b w:val="0"/>
          <w:bCs w:val="0"/>
          <w:color w:val="auto"/>
          <w:kern w:val="2"/>
          <w:sz w:val="24"/>
          <w:szCs w:val="24"/>
          <w:lang w:val="en-US" w:eastAsia="zh-CN" w:bidi="ar-SA"/>
        </w:rPr>
        <w:t>调研工作</w:t>
      </w:r>
      <w:r>
        <w:rPr>
          <w:rFonts w:hint="eastAsia" w:ascii="宋体" w:hAnsi="宋体" w:eastAsia="宋体" w:cs="宋体"/>
          <w:b w:val="0"/>
          <w:bCs w:val="0"/>
          <w:color w:val="auto"/>
          <w:kern w:val="2"/>
          <w:sz w:val="24"/>
          <w:szCs w:val="24"/>
          <w:lang w:val="en-US" w:eastAsia="zh-CN" w:bidi="ar-SA"/>
        </w:rPr>
        <w:t>，</w:t>
      </w:r>
      <w:r>
        <w:rPr>
          <w:rFonts w:hint="eastAsia" w:ascii="宋体" w:hAnsi="宋体" w:eastAsia="宋体" w:cs="宋体"/>
          <w:color w:val="auto"/>
          <w:sz w:val="24"/>
          <w:szCs w:val="24"/>
          <w:lang w:val="en-US" w:eastAsia="zh-CN"/>
        </w:rPr>
        <w:t>按照《政府采购需求管理办法》财库〔2021〕22号文件相关精神及要求，兹以公开征集（咨询）方式开展需求调查，通过此次调研产品分布、价格分布、配置、配套设施、特殊要求、易损件等市场信息并形成调研报告，此调研报告成果将</w:t>
      </w:r>
      <w:r>
        <w:rPr>
          <w:rFonts w:hint="eastAsia" w:ascii="宋体" w:hAnsi="宋体" w:cs="宋体"/>
          <w:color w:val="auto"/>
          <w:sz w:val="24"/>
          <w:szCs w:val="24"/>
          <w:lang w:val="en-US" w:eastAsia="zh-CN"/>
        </w:rPr>
        <w:t>作为</w:t>
      </w:r>
      <w:r>
        <w:rPr>
          <w:rFonts w:hint="eastAsia" w:ascii="宋体" w:hAnsi="宋体" w:eastAsia="宋体" w:cs="宋体"/>
          <w:color w:val="auto"/>
          <w:sz w:val="24"/>
          <w:szCs w:val="24"/>
          <w:lang w:val="en-US" w:eastAsia="zh-CN"/>
        </w:rPr>
        <w:t>采购方后期编制采购需求（含预算）及实施</w:t>
      </w:r>
      <w:r>
        <w:rPr>
          <w:rFonts w:hint="eastAsia" w:ascii="宋体" w:hAnsi="宋体" w:cs="宋体"/>
          <w:color w:val="auto"/>
          <w:sz w:val="24"/>
          <w:szCs w:val="24"/>
          <w:lang w:val="en-US" w:eastAsia="zh-CN"/>
        </w:rPr>
        <w:t>方案</w:t>
      </w:r>
      <w:r>
        <w:rPr>
          <w:rFonts w:hint="eastAsia" w:ascii="宋体" w:hAnsi="宋体" w:eastAsia="宋体" w:cs="宋体"/>
          <w:color w:val="auto"/>
          <w:sz w:val="24"/>
          <w:szCs w:val="24"/>
          <w:lang w:val="en-US" w:eastAsia="zh-CN"/>
        </w:rPr>
        <w:t>计划的重要参考依据。</w:t>
      </w:r>
    </w:p>
    <w:p w14:paraId="28F1CD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r>
        <w:rPr>
          <w:rFonts w:hint="eastAsia" w:ascii="宋体" w:hAnsi="宋体" w:cs="宋体"/>
          <w:color w:val="auto"/>
          <w:sz w:val="24"/>
          <w:szCs w:val="24"/>
          <w:lang w:val="en-US" w:eastAsia="zh-CN"/>
        </w:rPr>
        <w:t>、</w:t>
      </w:r>
      <w:r>
        <w:rPr>
          <w:rFonts w:hint="eastAsia" w:ascii="宋体" w:hAnsi="宋体" w:eastAsia="宋体" w:cs="宋体"/>
          <w:color w:val="auto"/>
          <w:sz w:val="24"/>
          <w:szCs w:val="24"/>
          <w:lang w:val="en-US" w:eastAsia="zh-CN"/>
        </w:rPr>
        <w:t>此次活动为采购方为后期政府采购项目进行的前期市场调研活动，既充分面对市场同类产品进行邀约报价及产品信息收集，同时由采购方组织行业专家</w:t>
      </w:r>
      <w:r>
        <w:rPr>
          <w:rFonts w:hint="eastAsia" w:ascii="宋体" w:hAnsi="宋体" w:cs="宋体"/>
          <w:color w:val="auto"/>
          <w:sz w:val="24"/>
          <w:szCs w:val="24"/>
          <w:lang w:val="en-US" w:eastAsia="zh-CN"/>
        </w:rPr>
        <w:t>、使用科室人员等</w:t>
      </w:r>
      <w:r>
        <w:rPr>
          <w:rFonts w:hint="eastAsia" w:ascii="宋体" w:hAnsi="宋体" w:eastAsia="宋体" w:cs="宋体"/>
          <w:color w:val="auto"/>
          <w:sz w:val="24"/>
          <w:szCs w:val="24"/>
          <w:lang w:val="en-US" w:eastAsia="zh-CN"/>
        </w:rPr>
        <w:t>组成论证及推荐小组，结合采购方使用需求部门实际临床需求，最终形成调研报告。调研报告仅就参与的品牌进行性价比，需求匹配率的综合比较，其调研结果仅为采购方采购部门参考使用，并不代表其调研成果100%被正式采购时采用，不对正式采购时起到任何限制和约束作用。</w:t>
      </w:r>
    </w:p>
    <w:p w14:paraId="57DD5B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eastAsia" w:ascii="宋体" w:hAnsi="宋体" w:cs="宋体"/>
          <w:color w:val="auto"/>
          <w:sz w:val="24"/>
          <w:szCs w:val="24"/>
          <w:lang w:val="en-US" w:eastAsia="zh-CN"/>
        </w:rPr>
        <w:t>、</w:t>
      </w:r>
      <w:r>
        <w:rPr>
          <w:rFonts w:hint="eastAsia" w:ascii="宋体" w:hAnsi="宋体" w:eastAsia="宋体" w:cs="宋体"/>
          <w:color w:val="auto"/>
          <w:sz w:val="24"/>
          <w:szCs w:val="24"/>
          <w:lang w:val="en-US" w:eastAsia="zh-CN"/>
        </w:rPr>
        <w:t>本项目</w:t>
      </w:r>
      <w:r>
        <w:rPr>
          <w:rFonts w:hint="eastAsia" w:ascii="宋体" w:hAnsi="宋体" w:cs="宋体"/>
          <w:color w:val="auto"/>
          <w:sz w:val="24"/>
          <w:szCs w:val="24"/>
          <w:lang w:val="en-US" w:eastAsia="zh-CN"/>
        </w:rPr>
        <w:t>仅限于市场前期调研，</w:t>
      </w:r>
      <w:r>
        <w:rPr>
          <w:rFonts w:hint="eastAsia" w:ascii="宋体" w:hAnsi="宋体" w:eastAsia="宋体" w:cs="宋体"/>
          <w:color w:val="auto"/>
          <w:sz w:val="24"/>
          <w:szCs w:val="24"/>
          <w:lang w:val="en-US" w:eastAsia="zh-CN"/>
        </w:rPr>
        <w:t>不产生法律效力，仅作为采购方使用需求部门正式采购活动前，采购部门相关责任主体后期编制采购需求及实施计划的重要参考依据，后期采购方采购部门将实施内部风险控制等程序后，按照政府采购相关规定开展正式的采购活动，供应商如认为采购技术参数等有倾向性或排他性，可以通过政府采购正常程序向采购方进行维权救济。</w:t>
      </w:r>
    </w:p>
    <w:p w14:paraId="289459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w:t>
      </w:r>
      <w:r>
        <w:rPr>
          <w:rFonts w:hint="eastAsia" w:ascii="宋体" w:hAnsi="宋体" w:cs="宋体"/>
          <w:color w:val="auto"/>
          <w:sz w:val="24"/>
          <w:szCs w:val="24"/>
          <w:lang w:val="en-US" w:eastAsia="zh-CN"/>
        </w:rPr>
        <w:t>、</w:t>
      </w:r>
      <w:r>
        <w:rPr>
          <w:rFonts w:hint="eastAsia" w:ascii="宋体" w:hAnsi="宋体" w:eastAsia="宋体" w:cs="宋体"/>
          <w:color w:val="auto"/>
          <w:sz w:val="24"/>
          <w:szCs w:val="24"/>
          <w:lang w:val="en-US" w:eastAsia="zh-CN"/>
        </w:rPr>
        <w:t>如响应本项目的供应商数量不足3家，并不影响采购方使用需求部门在本项目成果中引用有价值的信息作为后期正式采购时的技术资料。故本项目不发布结论性公告，评</w:t>
      </w:r>
      <w:r>
        <w:rPr>
          <w:rFonts w:hint="eastAsia" w:ascii="宋体" w:hAnsi="宋体" w:cs="宋体"/>
          <w:color w:val="auto"/>
          <w:sz w:val="24"/>
          <w:szCs w:val="24"/>
          <w:lang w:val="en-US" w:eastAsia="zh-CN"/>
        </w:rPr>
        <w:t>价</w:t>
      </w:r>
      <w:r>
        <w:rPr>
          <w:rFonts w:hint="eastAsia" w:ascii="宋体" w:hAnsi="宋体" w:eastAsia="宋体" w:cs="宋体"/>
          <w:color w:val="auto"/>
          <w:sz w:val="24"/>
          <w:szCs w:val="24"/>
          <w:lang w:val="en-US" w:eastAsia="zh-CN"/>
        </w:rPr>
        <w:t>结果仅作为内参使用。</w:t>
      </w:r>
    </w:p>
    <w:p w14:paraId="30DA0CE1">
      <w:pPr>
        <w:pStyle w:val="10"/>
        <w:rPr>
          <w:rFonts w:hint="default"/>
          <w:lang w:val="en-US" w:eastAsia="zh-CN"/>
        </w:rPr>
      </w:pPr>
      <w:r>
        <w:rPr>
          <w:rFonts w:hint="eastAsia" w:ascii="宋体" w:hAnsi="宋体" w:cs="宋体"/>
          <w:color w:val="auto"/>
          <w:sz w:val="24"/>
          <w:szCs w:val="24"/>
          <w:lang w:val="en-US" w:eastAsia="zh-CN"/>
        </w:rPr>
        <w:t xml:space="preserve">    4、具体项目内容及要求见附件1。</w:t>
      </w:r>
    </w:p>
    <w:bookmarkEnd w:id="0"/>
    <w:p w14:paraId="17DAB990">
      <w:pPr>
        <w:spacing w:line="360" w:lineRule="auto"/>
        <w:jc w:val="both"/>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二、供应商邀请方式</w:t>
      </w:r>
    </w:p>
    <w:p w14:paraId="33100A29">
      <w:pPr>
        <w:pStyle w:val="29"/>
        <w:tabs>
          <w:tab w:val="left" w:pos="0"/>
          <w:tab w:val="left" w:pos="210"/>
        </w:tabs>
        <w:spacing w:before="120" w:after="120" w:line="360" w:lineRule="auto"/>
        <w:ind w:left="0" w:leftChars="0" w:firstLine="480" w:firstLineChars="200"/>
        <w:jc w:val="left"/>
        <w:rPr>
          <w:rFonts w:hint="eastAsia" w:ascii="宋体" w:hAnsi="宋体" w:eastAsia="宋体" w:cs="宋体"/>
          <w:b w:val="0"/>
          <w:bCs w:val="0"/>
          <w:color w:val="auto"/>
          <w:kern w:val="2"/>
          <w:sz w:val="24"/>
          <w:szCs w:val="24"/>
          <w:lang w:val="en-US" w:eastAsia="zh-CN" w:bidi="ar-SA"/>
        </w:rPr>
      </w:pPr>
      <w:bookmarkStart w:id="1" w:name="PO_默认文件内容_3"/>
      <w:r>
        <w:rPr>
          <w:rFonts w:hint="eastAsia" w:ascii="宋体" w:hAnsi="宋体" w:eastAsia="宋体" w:cs="宋体"/>
          <w:b w:val="0"/>
          <w:bCs w:val="0"/>
          <w:color w:val="auto"/>
          <w:kern w:val="2"/>
          <w:sz w:val="24"/>
          <w:szCs w:val="24"/>
          <w:lang w:val="en-US" w:eastAsia="zh-CN" w:bidi="ar-SA"/>
        </w:rPr>
        <w:t>本次</w:t>
      </w:r>
      <w:r>
        <w:rPr>
          <w:rFonts w:hint="eastAsia" w:ascii="宋体" w:eastAsia="宋体" w:cs="宋体"/>
          <w:b w:val="0"/>
          <w:bCs w:val="0"/>
          <w:color w:val="auto"/>
          <w:kern w:val="2"/>
          <w:sz w:val="24"/>
          <w:szCs w:val="24"/>
          <w:lang w:val="en-US" w:eastAsia="zh-CN" w:bidi="ar-SA"/>
        </w:rPr>
        <w:t>古蔺县中医医院</w:t>
      </w:r>
      <w:r>
        <w:rPr>
          <w:rFonts w:hint="eastAsia" w:ascii="宋体" w:hAnsi="宋体" w:eastAsia="宋体" w:cs="宋体"/>
          <w:b/>
          <w:bCs/>
          <w:color w:val="auto"/>
          <w:kern w:val="2"/>
          <w:sz w:val="24"/>
          <w:szCs w:val="24"/>
          <w:lang w:val="en-US" w:eastAsia="zh-CN" w:bidi="ar-SA"/>
        </w:rPr>
        <w:t xml:space="preserve"> </w:t>
      </w:r>
      <w:r>
        <w:rPr>
          <w:rFonts w:hint="eastAsia" w:ascii="宋体" w:hAnsi="宋体" w:eastAsia="宋体" w:cs="宋体"/>
          <w:b w:val="0"/>
          <w:bCs w:val="0"/>
          <w:color w:val="auto"/>
          <w:kern w:val="2"/>
          <w:sz w:val="24"/>
          <w:szCs w:val="24"/>
          <w:lang w:val="en-US" w:eastAsia="zh-CN" w:bidi="ar-SA"/>
        </w:rPr>
        <w:t>关于“古蔺县中医医院信息安全整改项目市场调研询价”以发布公告方式邀请符合条件的生产厂家或区域总经销或生产商家授权方</w:t>
      </w:r>
      <w:r>
        <w:rPr>
          <w:rFonts w:hint="eastAsia" w:ascii="宋体" w:eastAsia="宋体" w:cs="宋体"/>
          <w:b w:val="0"/>
          <w:bCs w:val="0"/>
          <w:color w:val="auto"/>
          <w:kern w:val="2"/>
          <w:sz w:val="24"/>
          <w:szCs w:val="24"/>
          <w:lang w:val="en-US" w:eastAsia="zh-CN" w:bidi="ar-SA"/>
        </w:rPr>
        <w:t>、符合条件总承包商</w:t>
      </w:r>
      <w:r>
        <w:rPr>
          <w:rFonts w:hint="eastAsia" w:ascii="宋体" w:hAnsi="宋体" w:eastAsia="宋体" w:cs="宋体"/>
          <w:b w:val="0"/>
          <w:bCs w:val="0"/>
          <w:color w:val="auto"/>
          <w:kern w:val="2"/>
          <w:sz w:val="24"/>
          <w:szCs w:val="24"/>
          <w:lang w:val="en-US" w:eastAsia="zh-CN" w:bidi="ar-SA"/>
        </w:rPr>
        <w:t>参与。</w:t>
      </w:r>
    </w:p>
    <w:p w14:paraId="3E13CFF4">
      <w:pPr>
        <w:pStyle w:val="29"/>
        <w:tabs>
          <w:tab w:val="left" w:pos="0"/>
          <w:tab w:val="left" w:pos="210"/>
          <w:tab w:val="clear" w:pos="420"/>
        </w:tabs>
        <w:spacing w:before="120" w:after="120" w:line="360" w:lineRule="auto"/>
        <w:jc w:val="left"/>
        <w:rPr>
          <w:rFonts w:hint="eastAsia" w:ascii="宋体" w:hAnsi="宋体" w:eastAsia="宋体" w:cs="宋体"/>
          <w:b/>
          <w:bCs/>
          <w:color w:val="auto"/>
          <w:sz w:val="24"/>
          <w:szCs w:val="24"/>
          <w:lang w:val="en-US" w:eastAsia="zh-CN"/>
        </w:rPr>
      </w:pPr>
      <w:r>
        <w:rPr>
          <w:rFonts w:hint="eastAsia" w:ascii="宋体" w:hAnsi="宋体" w:eastAsia="宋体" w:cs="宋体"/>
          <w:b w:val="0"/>
          <w:bCs w:val="0"/>
          <w:color w:val="auto"/>
          <w:kern w:val="2"/>
          <w:sz w:val="24"/>
          <w:szCs w:val="24"/>
          <w:lang w:val="en-US" w:eastAsia="zh-CN" w:bidi="ar-SA"/>
        </w:rPr>
        <w:t>公告发布平台为</w:t>
      </w:r>
      <w:r>
        <w:rPr>
          <w:rFonts w:hint="eastAsia" w:ascii="宋体" w:hAnsi="宋体" w:eastAsia="宋体" w:cs="宋体"/>
          <w:b/>
          <w:bCs/>
          <w:color w:val="auto"/>
          <w:sz w:val="24"/>
          <w:szCs w:val="24"/>
          <w:lang w:val="en-US" w:eastAsia="zh-CN"/>
        </w:rPr>
        <w:t>：</w:t>
      </w:r>
      <w:bookmarkEnd w:id="1"/>
      <w:r>
        <w:rPr>
          <w:rFonts w:hint="eastAsia" w:ascii="宋体" w:hAnsi="宋体" w:eastAsia="宋体" w:cs="宋体"/>
          <w:b w:val="0"/>
          <w:bCs w:val="0"/>
          <w:sz w:val="24"/>
          <w:szCs w:val="22"/>
          <w:u w:val="none"/>
          <w:lang w:eastAsia="zh-CN"/>
        </w:rPr>
        <w:t>古蔺县中医医院</w:t>
      </w:r>
      <w:r>
        <w:rPr>
          <w:rFonts w:hint="eastAsia" w:ascii="宋体" w:hAnsi="宋体" w:eastAsia="宋体" w:cs="宋体"/>
          <w:b w:val="0"/>
          <w:bCs w:val="0"/>
          <w:sz w:val="24"/>
          <w:szCs w:val="22"/>
          <w:u w:val="none"/>
        </w:rPr>
        <w:t>官网（http://</w:t>
      </w:r>
      <w:r>
        <w:rPr>
          <w:rFonts w:hint="eastAsia" w:ascii="宋体" w:hAnsi="宋体" w:eastAsia="宋体" w:cs="宋体"/>
          <w:b w:val="0"/>
          <w:bCs w:val="0"/>
          <w:sz w:val="24"/>
          <w:szCs w:val="22"/>
          <w:u w:val="none"/>
          <w:lang w:val="en-US" w:eastAsia="zh-CN"/>
        </w:rPr>
        <w:t>www.glxzyyy.cn</w:t>
      </w:r>
      <w:r>
        <w:rPr>
          <w:rFonts w:hint="eastAsia" w:ascii="宋体" w:hAnsi="宋体" w:eastAsia="宋体" w:cs="宋体"/>
          <w:b w:val="0"/>
          <w:bCs w:val="0"/>
          <w:sz w:val="24"/>
          <w:szCs w:val="22"/>
          <w:u w:val="none"/>
        </w:rPr>
        <w:t>/）。</w:t>
      </w:r>
    </w:p>
    <w:p w14:paraId="5F75B6B6">
      <w:pPr>
        <w:spacing w:line="360" w:lineRule="auto"/>
        <w:jc w:val="both"/>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三、参与本项目活动的供应商应具备的前提条件：</w:t>
      </w:r>
    </w:p>
    <w:p w14:paraId="1A16950D">
      <w:pPr>
        <w:pStyle w:val="29"/>
        <w:tabs>
          <w:tab w:val="left" w:pos="0"/>
          <w:tab w:val="left" w:pos="210"/>
          <w:tab w:val="clear" w:pos="420"/>
        </w:tabs>
        <w:spacing w:before="120" w:after="120" w:line="360" w:lineRule="auto"/>
        <w:ind w:left="0" w:leftChars="0" w:firstLine="0" w:firstLineChars="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1.供应商具有独立的民事责任能力，参与本次</w:t>
      </w:r>
      <w:r>
        <w:rPr>
          <w:rFonts w:hint="eastAsia" w:ascii="宋体" w:eastAsia="宋体" w:cs="宋体"/>
          <w:b w:val="0"/>
          <w:bCs w:val="0"/>
          <w:color w:val="auto"/>
          <w:kern w:val="2"/>
          <w:sz w:val="24"/>
          <w:szCs w:val="24"/>
          <w:lang w:val="en-US" w:eastAsia="zh-CN" w:bidi="ar-SA"/>
        </w:rPr>
        <w:t>询价调研</w:t>
      </w:r>
      <w:r>
        <w:rPr>
          <w:rFonts w:hint="eastAsia" w:ascii="宋体" w:hAnsi="宋体" w:eastAsia="宋体" w:cs="宋体"/>
          <w:b w:val="0"/>
          <w:bCs w:val="0"/>
          <w:color w:val="auto"/>
          <w:kern w:val="2"/>
          <w:sz w:val="24"/>
          <w:szCs w:val="24"/>
          <w:lang w:val="en-US" w:eastAsia="zh-CN" w:bidi="ar-SA"/>
        </w:rPr>
        <w:t>活动。</w:t>
      </w:r>
    </w:p>
    <w:p w14:paraId="2335233F">
      <w:pPr>
        <w:pStyle w:val="29"/>
        <w:tabs>
          <w:tab w:val="left" w:pos="0"/>
          <w:tab w:val="left" w:pos="210"/>
          <w:tab w:val="clear" w:pos="420"/>
        </w:tabs>
        <w:spacing w:before="120" w:after="120" w:line="360" w:lineRule="auto"/>
        <w:ind w:left="0" w:leftChars="0" w:firstLine="0" w:firstLineChars="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1.1供应商若为企业法人：提供“统一社会信用代码营业执照”；未换证的提供“营业执照、税务登记证、组织机构代码证或三证合一的营业执照”；1.2若为事业法人：提供“统一社会信用代码法人登记证书”；未换证的提交“事业法人登记证书、组织机构代码证”；1.3若为其他组织：提供“对应主管部门颁发的准许执业证明文件或营业执照”；1.4.若为自然人的，提供身份证明材料。以上均为复印件】</w:t>
      </w:r>
    </w:p>
    <w:p w14:paraId="565D5BDB">
      <w:pPr>
        <w:pStyle w:val="29"/>
        <w:numPr>
          <w:ilvl w:val="0"/>
          <w:numId w:val="1"/>
        </w:numPr>
        <w:tabs>
          <w:tab w:val="left" w:pos="0"/>
          <w:tab w:val="left" w:pos="210"/>
          <w:tab w:val="clear" w:pos="312"/>
          <w:tab w:val="clear" w:pos="420"/>
        </w:tabs>
        <w:spacing w:before="120" w:after="120" w:line="360" w:lineRule="auto"/>
        <w:ind w:left="0" w:leftChars="0" w:firstLine="0" w:firstLineChars="0"/>
        <w:jc w:val="left"/>
        <w:rPr>
          <w:rFonts w:hint="eastAsia" w:ascii="宋体" w:hAnsi="宋体" w:eastAsia="宋体" w:cs="宋体"/>
          <w:b w:val="0"/>
          <w:bCs w:val="0"/>
          <w:color w:val="auto"/>
          <w:kern w:val="2"/>
          <w:sz w:val="24"/>
          <w:szCs w:val="24"/>
          <w:lang w:val="en-US" w:eastAsia="zh-CN" w:bidi="ar-SA"/>
        </w:rPr>
      </w:pPr>
      <w:r>
        <w:rPr>
          <w:rFonts w:hint="eastAsia" w:ascii="宋体" w:eastAsia="宋体" w:cs="宋体"/>
          <w:b w:val="0"/>
          <w:bCs w:val="0"/>
          <w:color w:val="auto"/>
          <w:kern w:val="2"/>
          <w:sz w:val="24"/>
          <w:szCs w:val="24"/>
          <w:lang w:val="en-US" w:eastAsia="zh-CN" w:bidi="ar-SA"/>
        </w:rPr>
        <w:t>供应商应具有实施医院信息系统的历史经验，并提供相应的佐证证明</w:t>
      </w:r>
      <w:r>
        <w:rPr>
          <w:rFonts w:hint="eastAsia" w:ascii="宋体" w:hAnsi="宋体" w:eastAsia="宋体" w:cs="宋体"/>
          <w:b w:val="0"/>
          <w:bCs w:val="0"/>
          <w:color w:val="auto"/>
          <w:kern w:val="2"/>
          <w:sz w:val="24"/>
          <w:szCs w:val="24"/>
          <w:lang w:val="en-US" w:eastAsia="zh-CN" w:bidi="ar-SA"/>
        </w:rPr>
        <w:t>。</w:t>
      </w:r>
    </w:p>
    <w:p w14:paraId="18D69ED4">
      <w:pPr>
        <w:pStyle w:val="29"/>
        <w:numPr>
          <w:ilvl w:val="0"/>
          <w:numId w:val="0"/>
        </w:numPr>
        <w:tabs>
          <w:tab w:val="left" w:pos="0"/>
          <w:tab w:val="left" w:pos="210"/>
          <w:tab w:val="clear" w:pos="420"/>
        </w:tabs>
        <w:spacing w:before="120" w:after="120" w:line="360" w:lineRule="auto"/>
        <w:ind w:leftChars="0"/>
        <w:jc w:val="left"/>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四、本项目报名时间及方式：</w:t>
      </w:r>
    </w:p>
    <w:p w14:paraId="1FEDD3E4">
      <w:pPr>
        <w:pStyle w:val="29"/>
        <w:tabs>
          <w:tab w:val="left" w:pos="0"/>
          <w:tab w:val="left" w:pos="210"/>
          <w:tab w:val="clear" w:pos="420"/>
        </w:tabs>
        <w:spacing w:before="120" w:after="120" w:line="360" w:lineRule="auto"/>
        <w:ind w:left="0" w:leftChars="0" w:firstLine="0" w:firstLineChars="0"/>
        <w:jc w:val="left"/>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1.</w:t>
      </w:r>
      <w:r>
        <w:rPr>
          <w:rFonts w:hint="eastAsia" w:ascii="宋体" w:eastAsia="宋体" w:cs="宋体"/>
          <w:b/>
          <w:bCs/>
          <w:color w:val="auto"/>
          <w:kern w:val="2"/>
          <w:sz w:val="24"/>
          <w:szCs w:val="24"/>
          <w:lang w:val="en-US" w:eastAsia="zh-CN" w:bidi="ar-SA"/>
        </w:rPr>
        <w:t>报名</w:t>
      </w:r>
      <w:r>
        <w:rPr>
          <w:rFonts w:hint="eastAsia" w:ascii="宋体" w:hAnsi="宋体" w:eastAsia="宋体" w:cs="宋体"/>
          <w:b/>
          <w:bCs/>
          <w:color w:val="auto"/>
          <w:kern w:val="2"/>
          <w:sz w:val="24"/>
          <w:szCs w:val="24"/>
          <w:lang w:val="en-US" w:eastAsia="zh-CN" w:bidi="ar-SA"/>
        </w:rPr>
        <w:t>时间</w:t>
      </w:r>
      <w:r>
        <w:rPr>
          <w:rFonts w:hint="eastAsia" w:ascii="宋体" w:eastAsia="宋体" w:cs="宋体"/>
          <w:b/>
          <w:bCs/>
          <w:color w:val="auto"/>
          <w:kern w:val="2"/>
          <w:sz w:val="24"/>
          <w:szCs w:val="24"/>
          <w:lang w:val="en-US" w:eastAsia="zh-CN" w:bidi="ar-SA"/>
        </w:rPr>
        <w:t>：</w:t>
      </w:r>
      <w:r>
        <w:rPr>
          <w:rFonts w:hint="eastAsia" w:ascii="宋体" w:hAnsi="宋体" w:eastAsia="宋体" w:cs="宋体"/>
          <w:b/>
          <w:bCs/>
          <w:color w:val="auto"/>
          <w:kern w:val="2"/>
          <w:sz w:val="24"/>
          <w:szCs w:val="24"/>
          <w:lang w:val="en-US" w:eastAsia="zh-CN" w:bidi="ar-SA"/>
        </w:rPr>
        <w:t>自202</w:t>
      </w:r>
      <w:r>
        <w:rPr>
          <w:rFonts w:hint="eastAsia" w:ascii="宋体" w:eastAsia="宋体" w:cs="宋体"/>
          <w:b/>
          <w:bCs/>
          <w:color w:val="auto"/>
          <w:kern w:val="2"/>
          <w:sz w:val="24"/>
          <w:szCs w:val="24"/>
          <w:lang w:val="en-US" w:eastAsia="zh-CN" w:bidi="ar-SA"/>
        </w:rPr>
        <w:t>5</w:t>
      </w:r>
      <w:r>
        <w:rPr>
          <w:rFonts w:hint="eastAsia" w:ascii="宋体" w:hAnsi="宋体" w:eastAsia="宋体" w:cs="宋体"/>
          <w:b/>
          <w:bCs/>
          <w:color w:val="auto"/>
          <w:kern w:val="2"/>
          <w:sz w:val="24"/>
          <w:szCs w:val="24"/>
          <w:lang w:val="en-US" w:eastAsia="zh-CN" w:bidi="ar-SA"/>
        </w:rPr>
        <w:t>年</w:t>
      </w:r>
      <w:r>
        <w:rPr>
          <w:rFonts w:hint="eastAsia" w:ascii="宋体" w:eastAsia="宋体" w:cs="宋体"/>
          <w:b/>
          <w:bCs/>
          <w:color w:val="auto"/>
          <w:kern w:val="2"/>
          <w:sz w:val="24"/>
          <w:szCs w:val="24"/>
          <w:lang w:val="en-US" w:eastAsia="zh-CN" w:bidi="ar-SA"/>
        </w:rPr>
        <w:t>1</w:t>
      </w:r>
      <w:r>
        <w:rPr>
          <w:rFonts w:hint="eastAsia" w:ascii="宋体" w:hAnsi="宋体" w:eastAsia="宋体" w:cs="宋体"/>
          <w:b/>
          <w:bCs/>
          <w:color w:val="auto"/>
          <w:kern w:val="2"/>
          <w:sz w:val="24"/>
          <w:szCs w:val="24"/>
          <w:lang w:val="en-US" w:eastAsia="zh-CN" w:bidi="ar-SA"/>
        </w:rPr>
        <w:t>月</w:t>
      </w:r>
      <w:r>
        <w:rPr>
          <w:rFonts w:hint="eastAsia" w:ascii="宋体" w:eastAsia="宋体" w:cs="宋体"/>
          <w:b/>
          <w:bCs/>
          <w:color w:val="auto"/>
          <w:kern w:val="2"/>
          <w:sz w:val="24"/>
          <w:szCs w:val="24"/>
          <w:lang w:val="en-US" w:eastAsia="zh-CN" w:bidi="ar-SA"/>
        </w:rPr>
        <w:t>3</w:t>
      </w:r>
      <w:r>
        <w:rPr>
          <w:rFonts w:hint="eastAsia" w:ascii="宋体" w:hAnsi="宋体" w:eastAsia="宋体" w:cs="宋体"/>
          <w:b/>
          <w:bCs/>
          <w:color w:val="auto"/>
          <w:kern w:val="2"/>
          <w:sz w:val="24"/>
          <w:szCs w:val="24"/>
          <w:lang w:val="en-US" w:eastAsia="zh-CN" w:bidi="ar-SA"/>
        </w:rPr>
        <w:t>日至202</w:t>
      </w:r>
      <w:r>
        <w:rPr>
          <w:rFonts w:hint="eastAsia" w:ascii="宋体" w:eastAsia="宋体" w:cs="宋体"/>
          <w:b/>
          <w:bCs/>
          <w:color w:val="auto"/>
          <w:kern w:val="2"/>
          <w:sz w:val="24"/>
          <w:szCs w:val="24"/>
          <w:lang w:val="en-US" w:eastAsia="zh-CN" w:bidi="ar-SA"/>
        </w:rPr>
        <w:t>5</w:t>
      </w:r>
      <w:r>
        <w:rPr>
          <w:rFonts w:hint="eastAsia" w:ascii="宋体" w:hAnsi="宋体" w:eastAsia="宋体" w:cs="宋体"/>
          <w:b/>
          <w:bCs/>
          <w:color w:val="auto"/>
          <w:kern w:val="2"/>
          <w:sz w:val="24"/>
          <w:szCs w:val="24"/>
          <w:lang w:val="en-US" w:eastAsia="zh-CN" w:bidi="ar-SA"/>
        </w:rPr>
        <w:t>年</w:t>
      </w:r>
      <w:r>
        <w:rPr>
          <w:rFonts w:hint="eastAsia" w:ascii="宋体" w:eastAsia="宋体" w:cs="宋体"/>
          <w:b/>
          <w:bCs/>
          <w:color w:val="auto"/>
          <w:kern w:val="2"/>
          <w:sz w:val="24"/>
          <w:szCs w:val="24"/>
          <w:lang w:val="en-US" w:eastAsia="zh-CN" w:bidi="ar-SA"/>
        </w:rPr>
        <w:t>1</w:t>
      </w:r>
      <w:r>
        <w:rPr>
          <w:rFonts w:hint="eastAsia" w:ascii="宋体" w:hAnsi="宋体" w:eastAsia="宋体" w:cs="宋体"/>
          <w:b/>
          <w:bCs/>
          <w:color w:val="auto"/>
          <w:kern w:val="2"/>
          <w:sz w:val="24"/>
          <w:szCs w:val="24"/>
          <w:lang w:val="en-US" w:eastAsia="zh-CN" w:bidi="ar-SA"/>
        </w:rPr>
        <w:t>月</w:t>
      </w:r>
      <w:r>
        <w:rPr>
          <w:rFonts w:hint="eastAsia" w:ascii="宋体" w:eastAsia="宋体" w:cs="宋体"/>
          <w:b/>
          <w:bCs/>
          <w:color w:val="auto"/>
          <w:kern w:val="2"/>
          <w:sz w:val="24"/>
          <w:szCs w:val="24"/>
          <w:lang w:val="en-US" w:eastAsia="zh-CN" w:bidi="ar-SA"/>
        </w:rPr>
        <w:t>10</w:t>
      </w:r>
      <w:r>
        <w:rPr>
          <w:rFonts w:hint="eastAsia" w:ascii="宋体" w:hAnsi="宋体" w:eastAsia="宋体" w:cs="宋体"/>
          <w:b/>
          <w:bCs/>
          <w:color w:val="auto"/>
          <w:kern w:val="2"/>
          <w:sz w:val="24"/>
          <w:szCs w:val="24"/>
          <w:lang w:val="en-US" w:eastAsia="zh-CN" w:bidi="ar-SA"/>
        </w:rPr>
        <w:t>日上午9</w:t>
      </w:r>
      <w:r>
        <w:rPr>
          <w:rFonts w:hint="eastAsia" w:ascii="宋体" w:eastAsia="宋体" w:cs="宋体"/>
          <w:b/>
          <w:bCs/>
          <w:color w:val="auto"/>
          <w:kern w:val="2"/>
          <w:sz w:val="24"/>
          <w:szCs w:val="24"/>
          <w:lang w:val="en-US" w:eastAsia="zh-CN" w:bidi="ar-SA"/>
        </w:rPr>
        <w:t>:</w:t>
      </w:r>
      <w:r>
        <w:rPr>
          <w:rFonts w:hint="eastAsia" w:ascii="宋体" w:hAnsi="宋体" w:eastAsia="宋体" w:cs="宋体"/>
          <w:b/>
          <w:bCs/>
          <w:color w:val="auto"/>
          <w:kern w:val="2"/>
          <w:sz w:val="24"/>
          <w:szCs w:val="24"/>
          <w:lang w:val="en-US" w:eastAsia="zh-CN" w:bidi="ar-SA"/>
        </w:rPr>
        <w:t>00－12</w:t>
      </w:r>
      <w:r>
        <w:rPr>
          <w:rFonts w:hint="eastAsia" w:ascii="宋体" w:eastAsia="宋体" w:cs="宋体"/>
          <w:b/>
          <w:bCs/>
          <w:color w:val="auto"/>
          <w:kern w:val="2"/>
          <w:sz w:val="24"/>
          <w:szCs w:val="24"/>
          <w:lang w:val="en-US" w:eastAsia="zh-CN" w:bidi="ar-SA"/>
        </w:rPr>
        <w:t>:</w:t>
      </w:r>
      <w:r>
        <w:rPr>
          <w:rFonts w:hint="eastAsia" w:ascii="宋体" w:hAnsi="宋体" w:eastAsia="宋体" w:cs="宋体"/>
          <w:b/>
          <w:bCs/>
          <w:color w:val="auto"/>
          <w:kern w:val="2"/>
          <w:sz w:val="24"/>
          <w:szCs w:val="24"/>
          <w:lang w:val="en-US" w:eastAsia="zh-CN" w:bidi="ar-SA"/>
        </w:rPr>
        <w:t>00，下午14</w:t>
      </w:r>
      <w:r>
        <w:rPr>
          <w:rFonts w:hint="eastAsia" w:ascii="宋体" w:eastAsia="宋体" w:cs="宋体"/>
          <w:b/>
          <w:bCs/>
          <w:color w:val="auto"/>
          <w:kern w:val="2"/>
          <w:sz w:val="24"/>
          <w:szCs w:val="24"/>
          <w:lang w:val="en-US" w:eastAsia="zh-CN" w:bidi="ar-SA"/>
        </w:rPr>
        <w:t>:30</w:t>
      </w:r>
      <w:r>
        <w:rPr>
          <w:rFonts w:hint="eastAsia" w:ascii="宋体" w:hAnsi="宋体" w:eastAsia="宋体" w:cs="宋体"/>
          <w:b/>
          <w:bCs/>
          <w:color w:val="auto"/>
          <w:kern w:val="2"/>
          <w:sz w:val="24"/>
          <w:szCs w:val="24"/>
          <w:lang w:val="en-US" w:eastAsia="zh-CN" w:bidi="ar-SA"/>
        </w:rPr>
        <w:t>止（北京时间，节假日除外）</w:t>
      </w:r>
    </w:p>
    <w:p w14:paraId="6C6BF9CB">
      <w:pPr>
        <w:pStyle w:val="29"/>
        <w:tabs>
          <w:tab w:val="left" w:pos="0"/>
          <w:tab w:val="left" w:pos="210"/>
          <w:tab w:val="clear" w:pos="420"/>
        </w:tabs>
        <w:spacing w:before="120" w:after="120" w:line="360" w:lineRule="auto"/>
        <w:ind w:left="0" w:leftChars="0" w:firstLine="0" w:firstLineChars="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2.报名方式：（1）现场报名；（2）网上报名（按要求提供资料，请先联系承办单位），本项目不收取报名费。</w:t>
      </w:r>
    </w:p>
    <w:p w14:paraId="523961B6">
      <w:pPr>
        <w:pStyle w:val="29"/>
        <w:tabs>
          <w:tab w:val="left" w:pos="0"/>
          <w:tab w:val="left" w:pos="210"/>
          <w:tab w:val="clear" w:pos="420"/>
        </w:tabs>
        <w:spacing w:before="120" w:after="120" w:line="360" w:lineRule="auto"/>
        <w:ind w:left="0" w:leftChars="0" w:firstLine="0" w:firstLineChars="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方式一：现场报名；报名须携带的资料：1.法定代表人授权委托书原件或公司介绍信原件（①法定代表人和授权代表签字；②项目名称、项目编号；③明确授权代表联系方式，以便采购会前告知是否达到开标条件；④法定代表人及授权代表的身份证复印件；以上报名资料均加盖公章）。</w:t>
      </w:r>
    </w:p>
    <w:p w14:paraId="712474B3">
      <w:pPr>
        <w:pStyle w:val="29"/>
        <w:tabs>
          <w:tab w:val="left" w:pos="0"/>
          <w:tab w:val="left" w:pos="210"/>
          <w:tab w:val="clear" w:pos="420"/>
        </w:tabs>
        <w:spacing w:before="120" w:after="120" w:line="360" w:lineRule="auto"/>
        <w:ind w:left="0" w:leftChars="0" w:firstLine="0" w:firstLineChars="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方式二：网络报名：1、填写《依法获取采购文件及项目报名登记表》（详见附件1）加盖公章，确保投标单位全称必须与公章名称保持一致。将《依法获取采购文件及项目报名登记表》扫描后以电子邮件方式传至代理机构指定邮箱后获取代理机构回执方视为报名成功。指定邮箱：</w:t>
      </w:r>
      <w:r>
        <w:rPr>
          <w:rFonts w:hint="eastAsia" w:ascii="宋体" w:eastAsia="宋体" w:cs="宋体"/>
          <w:b w:val="0"/>
          <w:bCs w:val="0"/>
          <w:color w:val="auto"/>
          <w:kern w:val="2"/>
          <w:sz w:val="24"/>
          <w:szCs w:val="24"/>
          <w:lang w:val="en-US" w:eastAsia="zh-CN" w:bidi="ar-SA"/>
        </w:rPr>
        <w:t>405116906</w:t>
      </w:r>
      <w:r>
        <w:rPr>
          <w:rFonts w:hint="eastAsia" w:ascii="宋体" w:hAnsi="宋体" w:eastAsia="宋体" w:cs="宋体"/>
          <w:b w:val="0"/>
          <w:bCs w:val="0"/>
          <w:color w:val="auto"/>
          <w:kern w:val="2"/>
          <w:sz w:val="24"/>
          <w:szCs w:val="24"/>
          <w:lang w:val="en-US" w:eastAsia="zh-CN" w:bidi="ar-SA"/>
        </w:rPr>
        <w:t>@qq.com；联系人：</w:t>
      </w:r>
      <w:r>
        <w:rPr>
          <w:rFonts w:hint="eastAsia" w:ascii="宋体" w:eastAsia="宋体" w:cs="宋体"/>
          <w:b w:val="0"/>
          <w:bCs w:val="0"/>
          <w:color w:val="auto"/>
          <w:kern w:val="2"/>
          <w:sz w:val="24"/>
          <w:szCs w:val="24"/>
          <w:lang w:val="en-US" w:eastAsia="zh-CN" w:bidi="ar-SA"/>
        </w:rPr>
        <w:t>彭先生</w:t>
      </w:r>
      <w:r>
        <w:rPr>
          <w:rFonts w:hint="eastAsia" w:ascii="宋体" w:hAnsi="宋体" w:eastAsia="宋体" w:cs="宋体"/>
          <w:b w:val="0"/>
          <w:bCs w:val="0"/>
          <w:color w:val="auto"/>
          <w:kern w:val="2"/>
          <w:sz w:val="24"/>
          <w:szCs w:val="24"/>
          <w:lang w:val="en-US" w:eastAsia="zh-CN" w:bidi="ar-SA"/>
        </w:rPr>
        <w:t>；联系方式：0830-</w:t>
      </w:r>
      <w:r>
        <w:rPr>
          <w:rFonts w:hint="eastAsia" w:ascii="宋体" w:eastAsia="宋体" w:cs="宋体"/>
          <w:b w:val="0"/>
          <w:bCs w:val="0"/>
          <w:color w:val="auto"/>
          <w:kern w:val="2"/>
          <w:sz w:val="24"/>
          <w:szCs w:val="24"/>
          <w:lang w:val="en-US" w:eastAsia="zh-CN" w:bidi="ar-SA"/>
        </w:rPr>
        <w:t>7061776  18008228055</w:t>
      </w:r>
      <w:r>
        <w:rPr>
          <w:rFonts w:hint="eastAsia" w:ascii="宋体" w:hAnsi="宋体" w:eastAsia="宋体" w:cs="宋体"/>
          <w:b w:val="0"/>
          <w:bCs w:val="0"/>
          <w:color w:val="auto"/>
          <w:kern w:val="2"/>
          <w:sz w:val="24"/>
          <w:szCs w:val="24"/>
          <w:lang w:val="en-US" w:eastAsia="zh-CN" w:bidi="ar-SA"/>
        </w:rPr>
        <w:t xml:space="preserve"> </w:t>
      </w:r>
    </w:p>
    <w:p w14:paraId="292682BC">
      <w:pPr>
        <w:pStyle w:val="29"/>
        <w:tabs>
          <w:tab w:val="left" w:pos="0"/>
          <w:tab w:val="left" w:pos="210"/>
          <w:tab w:val="clear" w:pos="420"/>
        </w:tabs>
        <w:spacing w:before="120" w:after="120" w:line="360" w:lineRule="auto"/>
        <w:ind w:left="0" w:leftChars="0" w:firstLine="0" w:firstLineChars="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3.递交</w:t>
      </w:r>
      <w:r>
        <w:rPr>
          <w:rFonts w:hint="eastAsia" w:ascii="宋体" w:hAnsi="宋体" w:eastAsia="宋体" w:cs="宋体"/>
          <w:b w:val="0"/>
          <w:bCs w:val="0"/>
          <w:color w:val="auto"/>
          <w:kern w:val="2"/>
          <w:sz w:val="24"/>
          <w:szCs w:val="24"/>
          <w:lang w:val="zh-CN" w:eastAsia="zh-CN" w:bidi="ar-SA"/>
        </w:rPr>
        <w:t>响应文件份数：正本1份；副本</w:t>
      </w:r>
      <w:r>
        <w:rPr>
          <w:rFonts w:hint="eastAsia" w:ascii="宋体" w:hAnsi="宋体" w:eastAsia="宋体" w:cs="宋体"/>
          <w:b w:val="0"/>
          <w:bCs w:val="0"/>
          <w:color w:val="auto"/>
          <w:kern w:val="2"/>
          <w:sz w:val="24"/>
          <w:szCs w:val="24"/>
          <w:lang w:val="en-US" w:eastAsia="zh-CN" w:bidi="ar-SA"/>
        </w:rPr>
        <w:t>2</w:t>
      </w:r>
      <w:r>
        <w:rPr>
          <w:rFonts w:hint="eastAsia" w:ascii="宋体" w:hAnsi="宋体" w:eastAsia="宋体" w:cs="宋体"/>
          <w:b w:val="0"/>
          <w:bCs w:val="0"/>
          <w:color w:val="auto"/>
          <w:kern w:val="2"/>
          <w:sz w:val="24"/>
          <w:szCs w:val="24"/>
          <w:lang w:val="zh-CN" w:eastAsia="zh-CN" w:bidi="ar-SA"/>
        </w:rPr>
        <w:t>份；</w:t>
      </w:r>
      <w:r>
        <w:rPr>
          <w:rFonts w:hint="eastAsia" w:ascii="宋体" w:hAnsi="宋体" w:eastAsia="宋体" w:cs="宋体"/>
          <w:b w:val="0"/>
          <w:bCs w:val="0"/>
          <w:color w:val="auto"/>
          <w:kern w:val="2"/>
          <w:sz w:val="24"/>
          <w:szCs w:val="24"/>
          <w:lang w:val="en-US" w:eastAsia="zh-CN" w:bidi="ar-SA"/>
        </w:rPr>
        <w:t>电子文档U盘1份；不须单独提供报价一览表，在响应文件中提供即可，在现场不进行唱标。电子文档必须为正本的扫描件（PDF格式），便于采购人后期归档保管。</w:t>
      </w:r>
    </w:p>
    <w:p w14:paraId="0F4A3FDB">
      <w:pPr>
        <w:pStyle w:val="29"/>
        <w:tabs>
          <w:tab w:val="left" w:pos="0"/>
          <w:tab w:val="left" w:pos="210"/>
          <w:tab w:val="clear" w:pos="420"/>
        </w:tabs>
        <w:spacing w:before="120" w:after="120" w:line="360" w:lineRule="auto"/>
        <w:ind w:left="0" w:leftChars="0" w:firstLine="0" w:firstLineChars="0"/>
        <w:jc w:val="left"/>
        <w:rPr>
          <w:rFonts w:hint="eastAsia" w:ascii="宋体" w:hAnsi="宋体" w:eastAsia="宋体" w:cs="宋体"/>
          <w:b w:val="0"/>
          <w:bCs w:val="0"/>
          <w:color w:val="auto"/>
          <w:kern w:val="2"/>
          <w:sz w:val="24"/>
          <w:szCs w:val="24"/>
          <w:lang w:val="zh-CN" w:eastAsia="zh-CN" w:bidi="ar-SA"/>
        </w:rPr>
      </w:pPr>
      <w:r>
        <w:rPr>
          <w:rFonts w:hint="eastAsia" w:ascii="宋体" w:hAnsi="宋体" w:eastAsia="宋体" w:cs="宋体"/>
          <w:b w:val="0"/>
          <w:bCs w:val="0"/>
          <w:color w:val="auto"/>
          <w:kern w:val="2"/>
          <w:sz w:val="24"/>
          <w:szCs w:val="24"/>
          <w:lang w:val="en-US" w:eastAsia="zh-CN" w:bidi="ar-SA"/>
        </w:rPr>
        <w:t>4.</w:t>
      </w:r>
      <w:r>
        <w:rPr>
          <w:rFonts w:hint="eastAsia" w:ascii="宋体" w:hAnsi="宋体" w:eastAsia="宋体" w:cs="宋体"/>
          <w:b w:val="0"/>
          <w:bCs w:val="0"/>
          <w:color w:val="auto"/>
          <w:kern w:val="2"/>
          <w:sz w:val="24"/>
          <w:szCs w:val="24"/>
          <w:lang w:val="zh-CN" w:eastAsia="zh-CN" w:bidi="ar-SA"/>
        </w:rPr>
        <w:t>响应文件外层密封袋的标注：项目名称、项目编号、供应商名称、年</w:t>
      </w:r>
      <w:r>
        <w:rPr>
          <w:rFonts w:hint="eastAsia" w:ascii="宋体" w:eastAsia="宋体" w:cs="宋体"/>
          <w:b w:val="0"/>
          <w:bCs w:val="0"/>
          <w:color w:val="auto"/>
          <w:kern w:val="2"/>
          <w:sz w:val="24"/>
          <w:szCs w:val="24"/>
          <w:lang w:val="zh-CN" w:eastAsia="zh-CN" w:bidi="ar-SA"/>
        </w:rPr>
        <w:t>、</w:t>
      </w:r>
      <w:r>
        <w:rPr>
          <w:rFonts w:hint="eastAsia" w:ascii="宋体" w:hAnsi="宋体" w:eastAsia="宋体" w:cs="宋体"/>
          <w:b w:val="0"/>
          <w:bCs w:val="0"/>
          <w:color w:val="auto"/>
          <w:kern w:val="2"/>
          <w:sz w:val="24"/>
          <w:szCs w:val="24"/>
          <w:lang w:val="zh-CN" w:eastAsia="zh-CN" w:bidi="ar-SA"/>
        </w:rPr>
        <w:t>月</w:t>
      </w:r>
      <w:r>
        <w:rPr>
          <w:rFonts w:hint="eastAsia" w:ascii="宋体" w:eastAsia="宋体" w:cs="宋体"/>
          <w:b w:val="0"/>
          <w:bCs w:val="0"/>
          <w:color w:val="auto"/>
          <w:kern w:val="2"/>
          <w:sz w:val="24"/>
          <w:szCs w:val="24"/>
          <w:lang w:val="zh-CN" w:eastAsia="zh-CN" w:bidi="ar-SA"/>
        </w:rPr>
        <w:t>、</w:t>
      </w:r>
      <w:r>
        <w:rPr>
          <w:rFonts w:hint="eastAsia" w:ascii="宋体" w:hAnsi="宋体" w:eastAsia="宋体" w:cs="宋体"/>
          <w:b w:val="0"/>
          <w:bCs w:val="0"/>
          <w:color w:val="auto"/>
          <w:kern w:val="2"/>
          <w:sz w:val="24"/>
          <w:szCs w:val="24"/>
          <w:lang w:val="zh-CN" w:eastAsia="zh-CN" w:bidi="ar-SA"/>
        </w:rPr>
        <w:t>日。</w:t>
      </w:r>
    </w:p>
    <w:p w14:paraId="7976171A">
      <w:pPr>
        <w:pStyle w:val="29"/>
        <w:tabs>
          <w:tab w:val="left" w:pos="0"/>
          <w:tab w:val="left" w:pos="210"/>
          <w:tab w:val="clear" w:pos="420"/>
        </w:tabs>
        <w:spacing w:before="120" w:after="120" w:line="360" w:lineRule="auto"/>
        <w:ind w:left="0" w:leftChars="0" w:firstLine="0" w:firstLineChars="0"/>
        <w:jc w:val="left"/>
        <w:rPr>
          <w:rFonts w:hint="eastAsia" w:ascii="宋体" w:hAnsi="宋体" w:eastAsia="宋体" w:cs="宋体"/>
          <w:b/>
          <w:bCs/>
          <w:color w:val="auto"/>
          <w:kern w:val="2"/>
          <w:sz w:val="24"/>
          <w:szCs w:val="24"/>
          <w:lang w:val="zh-CN" w:eastAsia="zh-CN" w:bidi="ar-SA"/>
        </w:rPr>
      </w:pPr>
      <w:r>
        <w:rPr>
          <w:rFonts w:hint="eastAsia" w:ascii="宋体" w:eastAsia="宋体" w:cs="宋体"/>
          <w:b/>
          <w:bCs/>
          <w:color w:val="auto"/>
          <w:kern w:val="2"/>
          <w:sz w:val="24"/>
          <w:szCs w:val="24"/>
          <w:lang w:val="zh-CN" w:eastAsia="zh-CN" w:bidi="ar-SA"/>
        </w:rPr>
        <w:t>五、本项目现场调研时间：</w:t>
      </w:r>
      <w:r>
        <w:rPr>
          <w:rFonts w:hint="eastAsia" w:ascii="宋体" w:eastAsia="宋体" w:cs="宋体"/>
          <w:b/>
          <w:bCs/>
          <w:color w:val="auto"/>
          <w:kern w:val="2"/>
          <w:sz w:val="24"/>
          <w:szCs w:val="24"/>
          <w:lang w:val="en-US" w:eastAsia="zh-CN" w:bidi="ar-SA"/>
        </w:rPr>
        <w:t>古蔺县中医医院工会二楼会议室，时间2025年1月10日下午14:30</w:t>
      </w:r>
      <w:r>
        <w:rPr>
          <w:rFonts w:hint="eastAsia" w:ascii="宋体" w:eastAsia="宋体" w:cs="宋体"/>
          <w:b/>
          <w:bCs/>
          <w:color w:val="auto"/>
          <w:kern w:val="2"/>
          <w:sz w:val="24"/>
          <w:szCs w:val="24"/>
          <w:lang w:val="zh-CN" w:eastAsia="zh-CN" w:bidi="ar-SA"/>
        </w:rPr>
        <w:t>。</w:t>
      </w:r>
    </w:p>
    <w:p w14:paraId="593D5C86">
      <w:pPr>
        <w:spacing w:afterLines="50" w:line="360" w:lineRule="auto"/>
        <w:rPr>
          <w:rFonts w:hint="eastAsia" w:ascii="宋体" w:hAnsi="宋体" w:eastAsia="宋体" w:cs="宋体"/>
          <w:b/>
          <w:bCs/>
          <w:color w:val="0000FF"/>
          <w:kern w:val="2"/>
          <w:sz w:val="24"/>
          <w:szCs w:val="24"/>
          <w:highlight w:val="yellow"/>
          <w:lang w:val="en-US" w:eastAsia="zh-CN" w:bidi="ar-SA"/>
        </w:rPr>
      </w:pPr>
      <w:r>
        <w:rPr>
          <w:rFonts w:hint="eastAsia" w:ascii="宋体" w:hAnsi="宋体" w:cs="宋体"/>
          <w:b/>
          <w:bCs/>
          <w:color w:val="0000FF"/>
          <w:kern w:val="2"/>
          <w:sz w:val="24"/>
          <w:szCs w:val="24"/>
          <w:highlight w:val="yellow"/>
          <w:lang w:val="en-US" w:eastAsia="zh-CN" w:bidi="ar-SA"/>
        </w:rPr>
        <w:t>六、</w:t>
      </w:r>
      <w:r>
        <w:rPr>
          <w:rFonts w:hint="eastAsia" w:ascii="宋体" w:hAnsi="宋体" w:eastAsia="宋体" w:cs="宋体"/>
          <w:b/>
          <w:bCs/>
          <w:color w:val="0000FF"/>
          <w:kern w:val="2"/>
          <w:sz w:val="24"/>
          <w:szCs w:val="24"/>
          <w:highlight w:val="yellow"/>
          <w:lang w:val="en-US" w:eastAsia="zh-CN" w:bidi="ar-SA"/>
        </w:rPr>
        <w:t>递交活动响应文件截止时间：202</w:t>
      </w:r>
      <w:r>
        <w:rPr>
          <w:rFonts w:hint="eastAsia" w:ascii="宋体" w:hAnsi="宋体" w:cs="宋体"/>
          <w:b/>
          <w:bCs/>
          <w:color w:val="0000FF"/>
          <w:kern w:val="2"/>
          <w:sz w:val="24"/>
          <w:szCs w:val="24"/>
          <w:highlight w:val="yellow"/>
          <w:lang w:val="en-US" w:eastAsia="zh-CN" w:bidi="ar-SA"/>
        </w:rPr>
        <w:t>5</w:t>
      </w:r>
      <w:r>
        <w:rPr>
          <w:rFonts w:hint="eastAsia" w:ascii="宋体" w:hAnsi="宋体" w:eastAsia="宋体" w:cs="宋体"/>
          <w:b/>
          <w:bCs/>
          <w:color w:val="0000FF"/>
          <w:kern w:val="2"/>
          <w:sz w:val="24"/>
          <w:szCs w:val="24"/>
          <w:highlight w:val="yellow"/>
          <w:lang w:val="en-US" w:eastAsia="zh-CN" w:bidi="ar-SA"/>
        </w:rPr>
        <w:t>年</w:t>
      </w:r>
      <w:r>
        <w:rPr>
          <w:rFonts w:hint="eastAsia" w:ascii="宋体" w:hAnsi="宋体" w:cs="宋体"/>
          <w:b/>
          <w:bCs/>
          <w:color w:val="0000FF"/>
          <w:kern w:val="2"/>
          <w:sz w:val="24"/>
          <w:szCs w:val="24"/>
          <w:highlight w:val="yellow"/>
          <w:lang w:val="en-US" w:eastAsia="zh-CN" w:bidi="ar-SA"/>
        </w:rPr>
        <w:t>1</w:t>
      </w:r>
      <w:r>
        <w:rPr>
          <w:rFonts w:hint="eastAsia" w:ascii="宋体" w:hAnsi="宋体" w:eastAsia="宋体" w:cs="宋体"/>
          <w:b/>
          <w:bCs/>
          <w:color w:val="0000FF"/>
          <w:kern w:val="2"/>
          <w:sz w:val="24"/>
          <w:szCs w:val="24"/>
          <w:highlight w:val="yellow"/>
          <w:lang w:val="en-US" w:eastAsia="zh-CN" w:bidi="ar-SA"/>
        </w:rPr>
        <w:t>月</w:t>
      </w:r>
      <w:r>
        <w:rPr>
          <w:rFonts w:hint="eastAsia" w:ascii="宋体" w:hAnsi="宋体" w:cs="宋体"/>
          <w:b/>
          <w:bCs/>
          <w:color w:val="0000FF"/>
          <w:kern w:val="2"/>
          <w:sz w:val="24"/>
          <w:szCs w:val="24"/>
          <w:highlight w:val="yellow"/>
          <w:lang w:val="en-US" w:eastAsia="zh-CN" w:bidi="ar-SA"/>
        </w:rPr>
        <w:t>10</w:t>
      </w:r>
      <w:r>
        <w:rPr>
          <w:rFonts w:hint="eastAsia" w:ascii="宋体" w:hAnsi="宋体" w:eastAsia="宋体" w:cs="宋体"/>
          <w:b/>
          <w:bCs/>
          <w:color w:val="0000FF"/>
          <w:kern w:val="2"/>
          <w:sz w:val="24"/>
          <w:szCs w:val="24"/>
          <w:highlight w:val="yellow"/>
          <w:lang w:val="en-US" w:eastAsia="zh-CN" w:bidi="ar-SA"/>
        </w:rPr>
        <w:t>日</w:t>
      </w:r>
      <w:r>
        <w:rPr>
          <w:rFonts w:hint="eastAsia" w:ascii="宋体" w:hAnsi="宋体" w:cs="宋体"/>
          <w:b/>
          <w:bCs/>
          <w:color w:val="0000FF"/>
          <w:kern w:val="2"/>
          <w:sz w:val="24"/>
          <w:szCs w:val="24"/>
          <w:highlight w:val="yellow"/>
          <w:lang w:val="en-US" w:eastAsia="zh-CN" w:bidi="ar-SA"/>
        </w:rPr>
        <w:t>下</w:t>
      </w:r>
      <w:r>
        <w:rPr>
          <w:rFonts w:hint="eastAsia" w:ascii="宋体" w:hAnsi="宋体" w:eastAsia="宋体" w:cs="宋体"/>
          <w:b/>
          <w:bCs/>
          <w:color w:val="0000FF"/>
          <w:kern w:val="2"/>
          <w:sz w:val="24"/>
          <w:szCs w:val="24"/>
          <w:highlight w:val="yellow"/>
          <w:lang w:val="en-US" w:eastAsia="zh-CN" w:bidi="ar-SA"/>
        </w:rPr>
        <w:t>午</w:t>
      </w:r>
      <w:r>
        <w:rPr>
          <w:rFonts w:hint="eastAsia" w:ascii="宋体" w:hAnsi="宋体" w:cs="宋体"/>
          <w:b/>
          <w:bCs/>
          <w:color w:val="0000FF"/>
          <w:kern w:val="2"/>
          <w:sz w:val="24"/>
          <w:szCs w:val="24"/>
          <w:highlight w:val="yellow"/>
          <w:lang w:val="en-US" w:eastAsia="zh-CN" w:bidi="ar-SA"/>
        </w:rPr>
        <w:t>14</w:t>
      </w:r>
      <w:r>
        <w:rPr>
          <w:rFonts w:hint="eastAsia" w:ascii="宋体" w:hAnsi="宋体" w:eastAsia="宋体" w:cs="宋体"/>
          <w:b/>
          <w:bCs/>
          <w:color w:val="0000FF"/>
          <w:kern w:val="2"/>
          <w:sz w:val="24"/>
          <w:szCs w:val="24"/>
          <w:highlight w:val="yellow"/>
          <w:lang w:val="en-US" w:eastAsia="zh-CN" w:bidi="ar-SA"/>
        </w:rPr>
        <w:t>:</w:t>
      </w:r>
      <w:r>
        <w:rPr>
          <w:rFonts w:hint="eastAsia" w:ascii="宋体" w:hAnsi="宋体" w:cs="宋体"/>
          <w:b/>
          <w:bCs/>
          <w:color w:val="0000FF"/>
          <w:kern w:val="2"/>
          <w:sz w:val="24"/>
          <w:szCs w:val="24"/>
          <w:highlight w:val="yellow"/>
          <w:lang w:val="en-US" w:eastAsia="zh-CN" w:bidi="ar-SA"/>
        </w:rPr>
        <w:t>3</w:t>
      </w:r>
      <w:r>
        <w:rPr>
          <w:rFonts w:hint="eastAsia" w:ascii="宋体" w:hAnsi="宋体" w:eastAsia="宋体" w:cs="宋体"/>
          <w:b/>
          <w:bCs/>
          <w:color w:val="0000FF"/>
          <w:kern w:val="2"/>
          <w:sz w:val="24"/>
          <w:szCs w:val="24"/>
          <w:highlight w:val="yellow"/>
          <w:lang w:val="en-US" w:eastAsia="zh-CN" w:bidi="ar-SA"/>
        </w:rPr>
        <w:t>0整。</w:t>
      </w:r>
    </w:p>
    <w:p w14:paraId="507D993F">
      <w:pPr>
        <w:spacing w:after="120" w:line="360" w:lineRule="auto"/>
        <w:rPr>
          <w:rFonts w:hint="eastAsia" w:ascii="宋体" w:hAnsi="宋体" w:eastAsia="宋体" w:cs="宋体"/>
          <w:b/>
          <w:bCs/>
          <w:color w:val="0000FF"/>
          <w:kern w:val="2"/>
          <w:sz w:val="24"/>
          <w:szCs w:val="24"/>
          <w:highlight w:val="yellow"/>
          <w:lang w:val="en-US" w:eastAsia="zh-CN" w:bidi="ar-SA"/>
        </w:rPr>
      </w:pPr>
      <w:r>
        <w:rPr>
          <w:rFonts w:hint="eastAsia" w:ascii="宋体" w:hAnsi="宋体" w:eastAsia="宋体" w:cs="宋体"/>
          <w:b/>
          <w:bCs/>
          <w:color w:val="0000FF"/>
          <w:kern w:val="2"/>
          <w:sz w:val="24"/>
          <w:szCs w:val="24"/>
          <w:highlight w:val="yellow"/>
          <w:lang w:val="en-US" w:eastAsia="zh-CN" w:bidi="ar-SA"/>
        </w:rPr>
        <w:t>递交活动响应文件接收时间：202</w:t>
      </w:r>
      <w:r>
        <w:rPr>
          <w:rFonts w:hint="eastAsia" w:ascii="宋体" w:hAnsi="宋体" w:cs="宋体"/>
          <w:b/>
          <w:bCs/>
          <w:color w:val="0000FF"/>
          <w:kern w:val="2"/>
          <w:sz w:val="24"/>
          <w:szCs w:val="24"/>
          <w:highlight w:val="yellow"/>
          <w:lang w:val="en-US" w:eastAsia="zh-CN" w:bidi="ar-SA"/>
        </w:rPr>
        <w:t>5</w:t>
      </w:r>
      <w:r>
        <w:rPr>
          <w:rFonts w:hint="eastAsia" w:ascii="宋体" w:hAnsi="宋体" w:eastAsia="宋体" w:cs="宋体"/>
          <w:b/>
          <w:bCs/>
          <w:color w:val="0000FF"/>
          <w:kern w:val="2"/>
          <w:sz w:val="24"/>
          <w:szCs w:val="24"/>
          <w:highlight w:val="yellow"/>
          <w:lang w:val="en-US" w:eastAsia="zh-CN" w:bidi="ar-SA"/>
        </w:rPr>
        <w:t>年</w:t>
      </w:r>
      <w:r>
        <w:rPr>
          <w:rFonts w:hint="eastAsia" w:ascii="宋体" w:hAnsi="宋体" w:cs="宋体"/>
          <w:b/>
          <w:bCs/>
          <w:color w:val="0000FF"/>
          <w:kern w:val="2"/>
          <w:sz w:val="24"/>
          <w:szCs w:val="24"/>
          <w:highlight w:val="yellow"/>
          <w:lang w:val="en-US" w:eastAsia="zh-CN" w:bidi="ar-SA"/>
        </w:rPr>
        <w:t>1</w:t>
      </w:r>
      <w:r>
        <w:rPr>
          <w:rFonts w:hint="eastAsia" w:ascii="宋体" w:hAnsi="宋体" w:eastAsia="宋体" w:cs="宋体"/>
          <w:b/>
          <w:bCs/>
          <w:color w:val="0000FF"/>
          <w:kern w:val="2"/>
          <w:sz w:val="24"/>
          <w:szCs w:val="24"/>
          <w:highlight w:val="yellow"/>
          <w:lang w:val="en-US" w:eastAsia="zh-CN" w:bidi="ar-SA"/>
        </w:rPr>
        <w:t>月</w:t>
      </w:r>
      <w:r>
        <w:rPr>
          <w:rFonts w:hint="eastAsia" w:ascii="宋体" w:hAnsi="宋体" w:cs="宋体"/>
          <w:b/>
          <w:bCs/>
          <w:color w:val="0000FF"/>
          <w:kern w:val="2"/>
          <w:sz w:val="24"/>
          <w:szCs w:val="24"/>
          <w:highlight w:val="yellow"/>
          <w:lang w:val="en-US" w:eastAsia="zh-CN" w:bidi="ar-SA"/>
        </w:rPr>
        <w:t>10</w:t>
      </w:r>
      <w:r>
        <w:rPr>
          <w:rFonts w:hint="eastAsia" w:ascii="宋体" w:hAnsi="宋体" w:eastAsia="宋体" w:cs="宋体"/>
          <w:b/>
          <w:bCs/>
          <w:color w:val="0000FF"/>
          <w:kern w:val="2"/>
          <w:sz w:val="24"/>
          <w:szCs w:val="24"/>
          <w:highlight w:val="yellow"/>
          <w:lang w:val="en-US" w:eastAsia="zh-CN" w:bidi="ar-SA"/>
        </w:rPr>
        <w:t>日</w:t>
      </w:r>
      <w:r>
        <w:rPr>
          <w:rFonts w:hint="eastAsia" w:ascii="宋体" w:hAnsi="宋体" w:cs="宋体"/>
          <w:b/>
          <w:bCs/>
          <w:color w:val="0000FF"/>
          <w:kern w:val="2"/>
          <w:sz w:val="24"/>
          <w:szCs w:val="24"/>
          <w:highlight w:val="yellow"/>
          <w:lang w:val="en-US" w:eastAsia="zh-CN" w:bidi="ar-SA"/>
        </w:rPr>
        <w:t>下</w:t>
      </w:r>
      <w:r>
        <w:rPr>
          <w:rFonts w:hint="eastAsia" w:ascii="宋体" w:hAnsi="宋体" w:eastAsia="宋体" w:cs="宋体"/>
          <w:b/>
          <w:bCs/>
          <w:color w:val="0000FF"/>
          <w:kern w:val="2"/>
          <w:sz w:val="24"/>
          <w:szCs w:val="24"/>
          <w:highlight w:val="yellow"/>
          <w:lang w:val="en-US" w:eastAsia="zh-CN" w:bidi="ar-SA"/>
        </w:rPr>
        <w:t>午</w:t>
      </w:r>
      <w:r>
        <w:rPr>
          <w:rFonts w:hint="eastAsia" w:ascii="宋体" w:hAnsi="宋体" w:cs="宋体"/>
          <w:b/>
          <w:bCs/>
          <w:color w:val="0000FF"/>
          <w:kern w:val="2"/>
          <w:sz w:val="24"/>
          <w:szCs w:val="24"/>
          <w:highlight w:val="yellow"/>
          <w:lang w:val="en-US" w:eastAsia="zh-CN" w:bidi="ar-SA"/>
        </w:rPr>
        <w:t>14</w:t>
      </w:r>
      <w:r>
        <w:rPr>
          <w:rFonts w:hint="eastAsia" w:ascii="宋体" w:hAnsi="宋体" w:eastAsia="宋体" w:cs="宋体"/>
          <w:b/>
          <w:bCs/>
          <w:color w:val="0000FF"/>
          <w:kern w:val="2"/>
          <w:sz w:val="24"/>
          <w:szCs w:val="24"/>
          <w:highlight w:val="yellow"/>
          <w:lang w:val="en-US" w:eastAsia="zh-CN" w:bidi="ar-SA"/>
        </w:rPr>
        <w:t>:</w:t>
      </w:r>
      <w:r>
        <w:rPr>
          <w:rFonts w:hint="eastAsia" w:ascii="宋体" w:hAnsi="宋体" w:cs="宋体"/>
          <w:b/>
          <w:bCs/>
          <w:color w:val="0000FF"/>
          <w:kern w:val="2"/>
          <w:sz w:val="24"/>
          <w:szCs w:val="24"/>
          <w:highlight w:val="yellow"/>
          <w:lang w:val="en-US" w:eastAsia="zh-CN" w:bidi="ar-SA"/>
        </w:rPr>
        <w:t>00</w:t>
      </w:r>
      <w:r>
        <w:rPr>
          <w:rFonts w:hint="eastAsia" w:ascii="宋体" w:hAnsi="宋体" w:eastAsia="宋体" w:cs="宋体"/>
          <w:b/>
          <w:bCs/>
          <w:color w:val="0000FF"/>
          <w:kern w:val="2"/>
          <w:sz w:val="24"/>
          <w:szCs w:val="24"/>
          <w:highlight w:val="yellow"/>
          <w:lang w:val="en-US" w:eastAsia="zh-CN" w:bidi="ar-SA"/>
        </w:rPr>
        <w:t>-</w:t>
      </w:r>
      <w:r>
        <w:rPr>
          <w:rFonts w:hint="eastAsia" w:ascii="宋体" w:hAnsi="宋体" w:cs="宋体"/>
          <w:b/>
          <w:bCs/>
          <w:color w:val="0000FF"/>
          <w:kern w:val="2"/>
          <w:sz w:val="24"/>
          <w:szCs w:val="24"/>
          <w:highlight w:val="yellow"/>
          <w:lang w:val="en-US" w:eastAsia="zh-CN" w:bidi="ar-SA"/>
        </w:rPr>
        <w:t>14</w:t>
      </w:r>
      <w:r>
        <w:rPr>
          <w:rFonts w:hint="eastAsia" w:ascii="宋体" w:hAnsi="宋体" w:eastAsia="宋体" w:cs="宋体"/>
          <w:b/>
          <w:bCs/>
          <w:color w:val="0000FF"/>
          <w:kern w:val="2"/>
          <w:sz w:val="24"/>
          <w:szCs w:val="24"/>
          <w:highlight w:val="yellow"/>
          <w:lang w:val="en-US" w:eastAsia="zh-CN" w:bidi="ar-SA"/>
        </w:rPr>
        <w:t>:</w:t>
      </w:r>
      <w:r>
        <w:rPr>
          <w:rFonts w:hint="eastAsia" w:ascii="宋体" w:hAnsi="宋体" w:cs="宋体"/>
          <w:b/>
          <w:bCs/>
          <w:color w:val="0000FF"/>
          <w:kern w:val="2"/>
          <w:sz w:val="24"/>
          <w:szCs w:val="24"/>
          <w:highlight w:val="yellow"/>
          <w:lang w:val="en-US" w:eastAsia="zh-CN" w:bidi="ar-SA"/>
        </w:rPr>
        <w:t>3</w:t>
      </w:r>
      <w:r>
        <w:rPr>
          <w:rFonts w:hint="eastAsia" w:ascii="宋体" w:hAnsi="宋体" w:eastAsia="宋体" w:cs="宋体"/>
          <w:b/>
          <w:bCs/>
          <w:color w:val="0000FF"/>
          <w:kern w:val="2"/>
          <w:sz w:val="24"/>
          <w:szCs w:val="24"/>
          <w:highlight w:val="yellow"/>
          <w:lang w:val="en-US" w:eastAsia="zh-CN" w:bidi="ar-SA"/>
        </w:rPr>
        <w:t>0整。</w:t>
      </w:r>
    </w:p>
    <w:p w14:paraId="6AD739AA">
      <w:pPr>
        <w:spacing w:after="120" w:line="360" w:lineRule="auto"/>
        <w:rPr>
          <w:rFonts w:hint="eastAsia" w:ascii="宋体" w:hAnsi="宋体" w:eastAsia="宋体" w:cs="宋体"/>
          <w:b/>
          <w:bCs/>
          <w:color w:val="auto"/>
          <w:kern w:val="2"/>
          <w:sz w:val="24"/>
          <w:szCs w:val="24"/>
          <w:lang w:val="en-US" w:eastAsia="zh-CN" w:bidi="ar-SA"/>
        </w:rPr>
      </w:pPr>
      <w:r>
        <w:rPr>
          <w:rFonts w:hint="eastAsia" w:ascii="宋体" w:hAnsi="宋体" w:cs="宋体"/>
          <w:b/>
          <w:bCs/>
          <w:color w:val="auto"/>
          <w:kern w:val="2"/>
          <w:sz w:val="24"/>
          <w:szCs w:val="24"/>
          <w:lang w:val="en-US" w:eastAsia="zh-CN" w:bidi="ar-SA"/>
        </w:rPr>
        <w:t>七</w:t>
      </w:r>
      <w:r>
        <w:rPr>
          <w:rFonts w:hint="eastAsia" w:ascii="宋体" w:hAnsi="宋体" w:eastAsia="宋体" w:cs="宋体"/>
          <w:b/>
          <w:bCs/>
          <w:color w:val="auto"/>
          <w:kern w:val="2"/>
          <w:sz w:val="24"/>
          <w:szCs w:val="24"/>
          <w:lang w:val="en-US" w:eastAsia="zh-CN" w:bidi="ar-SA"/>
        </w:rPr>
        <w:t>、本项目推荐模式：</w:t>
      </w:r>
    </w:p>
    <w:p w14:paraId="78F9784D">
      <w:pPr>
        <w:pStyle w:val="29"/>
        <w:tabs>
          <w:tab w:val="left" w:pos="0"/>
          <w:tab w:val="left" w:pos="210"/>
          <w:tab w:val="clear" w:pos="420"/>
        </w:tabs>
        <w:spacing w:before="120" w:after="120" w:line="360" w:lineRule="auto"/>
        <w:ind w:left="0" w:leftChars="0" w:firstLine="0" w:firstLineChars="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1.按要求递交推荐产品响应文件。</w:t>
      </w:r>
    </w:p>
    <w:p w14:paraId="22B2A032">
      <w:pPr>
        <w:pStyle w:val="29"/>
        <w:tabs>
          <w:tab w:val="left" w:pos="0"/>
          <w:tab w:val="left" w:pos="210"/>
          <w:tab w:val="clear" w:pos="420"/>
        </w:tabs>
        <w:spacing w:before="120" w:after="120" w:line="360" w:lineRule="auto"/>
        <w:ind w:left="0" w:leftChars="0" w:firstLine="0" w:firstLineChars="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2.鼓励被推荐产品生产厂家技术人员现场讲解，讲解内容包含且不限于：</w:t>
      </w:r>
    </w:p>
    <w:p w14:paraId="4DA48A50">
      <w:pPr>
        <w:pStyle w:val="29"/>
        <w:tabs>
          <w:tab w:val="left" w:pos="0"/>
          <w:tab w:val="left" w:pos="210"/>
          <w:tab w:val="clear" w:pos="420"/>
        </w:tabs>
        <w:spacing w:before="120" w:after="120" w:line="360" w:lineRule="auto"/>
        <w:ind w:left="0" w:leftChars="0" w:firstLine="0" w:firstLineChars="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2.1.被推荐产品的技术优势或特点，性价比优势（配置清单及软件系统等），同类同级别产品的对比分析；</w:t>
      </w:r>
    </w:p>
    <w:p w14:paraId="3043F797">
      <w:pPr>
        <w:pStyle w:val="29"/>
        <w:tabs>
          <w:tab w:val="left" w:pos="0"/>
          <w:tab w:val="left" w:pos="210"/>
          <w:tab w:val="clear" w:pos="420"/>
        </w:tabs>
        <w:spacing w:before="120" w:after="120" w:line="360" w:lineRule="auto"/>
        <w:ind w:left="0" w:leftChars="0" w:firstLine="0" w:firstLineChars="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2.2.商务优势介绍，如质保期，重要配品配件质保期及价格；其他商务优势：培训等；</w:t>
      </w:r>
    </w:p>
    <w:p w14:paraId="255B58B2">
      <w:pPr>
        <w:pStyle w:val="29"/>
        <w:tabs>
          <w:tab w:val="left" w:pos="0"/>
          <w:tab w:val="left" w:pos="210"/>
          <w:tab w:val="clear" w:pos="420"/>
        </w:tabs>
        <w:spacing w:before="120" w:after="120" w:line="360" w:lineRule="auto"/>
        <w:ind w:left="0" w:leftChars="0" w:firstLine="0" w:firstLineChars="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2.3.现场与采购人代表谈判；</w:t>
      </w:r>
    </w:p>
    <w:p w14:paraId="3C3422DA">
      <w:pPr>
        <w:pStyle w:val="29"/>
        <w:tabs>
          <w:tab w:val="left" w:pos="0"/>
          <w:tab w:val="left" w:pos="210"/>
          <w:tab w:val="clear" w:pos="420"/>
        </w:tabs>
        <w:spacing w:before="120" w:after="120" w:line="360" w:lineRule="auto"/>
        <w:ind w:left="0" w:leftChars="0" w:firstLine="0" w:firstLineChars="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3.其他增值服务或内容。</w:t>
      </w:r>
    </w:p>
    <w:p w14:paraId="1700E2F7">
      <w:pPr>
        <w:pStyle w:val="29"/>
        <w:tabs>
          <w:tab w:val="left" w:pos="0"/>
          <w:tab w:val="left" w:pos="210"/>
          <w:tab w:val="clear" w:pos="420"/>
        </w:tabs>
        <w:spacing w:before="120" w:after="120" w:line="360" w:lineRule="auto"/>
        <w:ind w:left="0" w:leftChars="0" w:firstLine="0" w:firstLineChars="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3.</w:t>
      </w:r>
      <w:r>
        <w:rPr>
          <w:rFonts w:hint="eastAsia" w:ascii="宋体" w:eastAsia="宋体" w:cs="宋体"/>
          <w:b w:val="0"/>
          <w:bCs w:val="0"/>
          <w:color w:val="auto"/>
          <w:kern w:val="2"/>
          <w:sz w:val="24"/>
          <w:szCs w:val="24"/>
          <w:lang w:val="en-US" w:eastAsia="zh-CN" w:bidi="ar-SA"/>
        </w:rPr>
        <w:t>1</w:t>
      </w:r>
      <w:r>
        <w:rPr>
          <w:rFonts w:hint="eastAsia" w:ascii="宋体" w:hAnsi="宋体" w:eastAsia="宋体" w:cs="宋体"/>
          <w:b w:val="0"/>
          <w:bCs w:val="0"/>
          <w:color w:val="auto"/>
          <w:kern w:val="2"/>
          <w:sz w:val="24"/>
          <w:szCs w:val="24"/>
          <w:lang w:val="en-US" w:eastAsia="zh-CN" w:bidi="ar-SA"/>
        </w:rPr>
        <w:t>被推荐产品生产厂家技术人员现场提供PPT讲解，或被推荐产品关键技术实操视频分析，提供现场讲解。</w:t>
      </w:r>
    </w:p>
    <w:p w14:paraId="4281411F">
      <w:pPr>
        <w:spacing w:after="120" w:line="360" w:lineRule="auto"/>
        <w:rPr>
          <w:rFonts w:hint="eastAsia" w:ascii="宋体" w:hAnsi="宋体" w:eastAsia="宋体" w:cs="宋体"/>
          <w:b/>
          <w:bCs/>
          <w:color w:val="auto"/>
          <w:kern w:val="2"/>
          <w:sz w:val="24"/>
          <w:szCs w:val="24"/>
          <w:lang w:val="en-US" w:eastAsia="zh-CN" w:bidi="ar-SA"/>
        </w:rPr>
      </w:pPr>
      <w:r>
        <w:rPr>
          <w:rFonts w:hint="eastAsia" w:ascii="宋体" w:hAnsi="宋体" w:cs="宋体"/>
          <w:b/>
          <w:bCs/>
          <w:color w:val="auto"/>
          <w:kern w:val="2"/>
          <w:sz w:val="24"/>
          <w:szCs w:val="24"/>
          <w:lang w:val="en-US" w:eastAsia="zh-CN" w:bidi="ar-SA"/>
        </w:rPr>
        <w:t>八</w:t>
      </w:r>
      <w:r>
        <w:rPr>
          <w:rFonts w:hint="eastAsia" w:ascii="宋体" w:hAnsi="宋体" w:eastAsia="宋体" w:cs="宋体"/>
          <w:b/>
          <w:bCs/>
          <w:color w:val="auto"/>
          <w:kern w:val="2"/>
          <w:sz w:val="24"/>
          <w:szCs w:val="24"/>
          <w:lang w:val="en-US" w:eastAsia="zh-CN" w:bidi="ar-SA"/>
        </w:rPr>
        <w:t>、</w:t>
      </w:r>
      <w:r>
        <w:rPr>
          <w:rFonts w:hint="eastAsia" w:ascii="宋体" w:hAnsi="宋体" w:cs="宋体"/>
          <w:b/>
          <w:bCs/>
          <w:color w:val="auto"/>
          <w:kern w:val="2"/>
          <w:sz w:val="24"/>
          <w:szCs w:val="24"/>
          <w:lang w:val="en-US" w:eastAsia="zh-CN" w:bidi="ar-SA"/>
        </w:rPr>
        <w:t>现场报告提交报名</w:t>
      </w:r>
      <w:r>
        <w:rPr>
          <w:rFonts w:hint="eastAsia" w:ascii="宋体" w:hAnsi="宋体" w:eastAsia="宋体" w:cs="宋体"/>
          <w:b/>
          <w:bCs/>
          <w:color w:val="auto"/>
          <w:kern w:val="2"/>
          <w:sz w:val="24"/>
          <w:szCs w:val="24"/>
          <w:lang w:val="en-US" w:eastAsia="zh-CN" w:bidi="ar-SA"/>
        </w:rPr>
        <w:t>文件地点：</w:t>
      </w:r>
      <w:r>
        <w:rPr>
          <w:rFonts w:hint="eastAsia" w:ascii="宋体" w:hAnsi="宋体" w:cs="宋体"/>
          <w:b/>
          <w:bCs/>
          <w:color w:val="auto"/>
          <w:kern w:val="2"/>
          <w:sz w:val="24"/>
          <w:szCs w:val="24"/>
          <w:lang w:val="en-US" w:eastAsia="zh-CN" w:bidi="ar-SA"/>
        </w:rPr>
        <w:t>古蔺县中医医院落鸿院区工会二楼会议室。</w:t>
      </w:r>
    </w:p>
    <w:p w14:paraId="3627EC37">
      <w:pPr>
        <w:spacing w:after="50" w:line="360" w:lineRule="auto"/>
        <w:rPr>
          <w:rFonts w:hint="eastAsia" w:ascii="宋体" w:hAnsi="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具体地址：</w:t>
      </w:r>
      <w:r>
        <w:rPr>
          <w:rFonts w:hint="eastAsia" w:ascii="宋体" w:hAnsi="宋体" w:cs="宋体"/>
          <w:b/>
          <w:bCs/>
          <w:color w:val="auto"/>
          <w:kern w:val="2"/>
          <w:sz w:val="24"/>
          <w:szCs w:val="24"/>
          <w:lang w:val="en-US" w:eastAsia="zh-CN" w:bidi="ar-SA"/>
        </w:rPr>
        <w:t>泸州市古蔺县落鸿路56号</w:t>
      </w:r>
    </w:p>
    <w:p w14:paraId="76119AAC">
      <w:pPr>
        <w:pStyle w:val="30"/>
        <w:spacing w:line="360" w:lineRule="auto"/>
        <w:ind w:firstLine="0" w:firstLineChars="0"/>
        <w:rPr>
          <w:rFonts w:hint="eastAsia" w:ascii="宋体" w:hAnsi="宋体" w:eastAsia="宋体" w:cs="宋体"/>
          <w:b/>
          <w:bCs/>
          <w:color w:val="auto"/>
          <w:kern w:val="2"/>
          <w:sz w:val="24"/>
          <w:szCs w:val="24"/>
          <w:lang w:val="en-US" w:eastAsia="zh-CN" w:bidi="ar-SA"/>
        </w:rPr>
      </w:pPr>
      <w:r>
        <w:rPr>
          <w:rFonts w:hint="eastAsia" w:ascii="宋体" w:hAnsi="宋体" w:cs="宋体"/>
          <w:b/>
          <w:bCs/>
          <w:color w:val="auto"/>
          <w:kern w:val="2"/>
          <w:sz w:val="24"/>
          <w:szCs w:val="24"/>
          <w:lang w:val="en-US" w:eastAsia="zh-CN" w:bidi="ar-SA"/>
        </w:rPr>
        <w:t>九</w:t>
      </w:r>
      <w:r>
        <w:rPr>
          <w:rFonts w:hint="eastAsia" w:ascii="宋体" w:hAnsi="宋体" w:eastAsia="宋体" w:cs="宋体"/>
          <w:b/>
          <w:bCs/>
          <w:color w:val="auto"/>
          <w:kern w:val="2"/>
          <w:sz w:val="24"/>
          <w:szCs w:val="24"/>
          <w:lang w:val="en-US" w:eastAsia="zh-CN" w:bidi="ar-SA"/>
        </w:rPr>
        <w:t>、联系方式</w:t>
      </w:r>
    </w:p>
    <w:p w14:paraId="6CB55242">
      <w:pPr>
        <w:pStyle w:val="29"/>
        <w:tabs>
          <w:tab w:val="left" w:pos="0"/>
          <w:tab w:val="left" w:pos="210"/>
          <w:tab w:val="clear" w:pos="420"/>
        </w:tabs>
        <w:spacing w:before="120" w:after="120" w:line="360" w:lineRule="auto"/>
        <w:ind w:left="0" w:leftChars="0" w:firstLine="0" w:firstLineChars="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联系人：</w:t>
      </w:r>
      <w:r>
        <w:rPr>
          <w:rFonts w:hint="eastAsia" w:ascii="宋体" w:eastAsia="宋体" w:cs="宋体"/>
          <w:b w:val="0"/>
          <w:bCs w:val="0"/>
          <w:color w:val="auto"/>
          <w:kern w:val="2"/>
          <w:sz w:val="24"/>
          <w:szCs w:val="24"/>
          <w:lang w:val="en-US" w:eastAsia="zh-CN" w:bidi="ar-SA"/>
        </w:rPr>
        <w:t>彭</w:t>
      </w:r>
      <w:r>
        <w:rPr>
          <w:rFonts w:hint="eastAsia" w:ascii="宋体" w:hAnsi="宋体" w:eastAsia="宋体" w:cs="宋体"/>
          <w:b w:val="0"/>
          <w:bCs w:val="0"/>
          <w:color w:val="auto"/>
          <w:kern w:val="2"/>
          <w:sz w:val="24"/>
          <w:szCs w:val="24"/>
          <w:lang w:val="en-US" w:eastAsia="zh-CN" w:bidi="ar-SA"/>
        </w:rPr>
        <w:t>先生</w:t>
      </w:r>
      <w:r>
        <w:rPr>
          <w:rFonts w:hint="eastAsia" w:ascii="宋体" w:eastAsia="宋体" w:cs="宋体"/>
          <w:b w:val="0"/>
          <w:bCs w:val="0"/>
          <w:color w:val="auto"/>
          <w:kern w:val="2"/>
          <w:sz w:val="24"/>
          <w:szCs w:val="24"/>
          <w:lang w:val="en-US" w:eastAsia="zh-CN" w:bidi="ar-SA"/>
        </w:rPr>
        <w:t xml:space="preserve"> </w:t>
      </w:r>
      <w:r>
        <w:rPr>
          <w:rFonts w:hint="eastAsia" w:ascii="宋体" w:hAnsi="宋体" w:eastAsia="宋体" w:cs="宋体"/>
          <w:b w:val="0"/>
          <w:bCs w:val="0"/>
          <w:color w:val="auto"/>
          <w:kern w:val="2"/>
          <w:sz w:val="24"/>
          <w:szCs w:val="24"/>
          <w:lang w:val="en-US" w:eastAsia="zh-CN" w:bidi="ar-SA"/>
        </w:rPr>
        <w:t>联系电话：</w:t>
      </w:r>
      <w:r>
        <w:rPr>
          <w:rFonts w:hint="eastAsia" w:ascii="宋体" w:eastAsia="宋体" w:cs="宋体"/>
          <w:b w:val="0"/>
          <w:bCs w:val="0"/>
          <w:color w:val="auto"/>
          <w:kern w:val="2"/>
          <w:sz w:val="24"/>
          <w:szCs w:val="24"/>
          <w:lang w:val="en-US" w:eastAsia="zh-CN" w:bidi="ar-SA"/>
        </w:rPr>
        <w:t>18008228055</w:t>
      </w:r>
    </w:p>
    <w:p w14:paraId="7256DFE7">
      <w:pPr>
        <w:spacing w:line="360" w:lineRule="auto"/>
        <w:jc w:val="right"/>
        <w:rPr>
          <w:rFonts w:hint="eastAsia" w:ascii="宋体" w:hAnsi="宋体" w:eastAsia="宋体" w:cs="宋体"/>
          <w:b w:val="0"/>
          <w:bCs w:val="0"/>
          <w:color w:val="auto"/>
          <w:kern w:val="2"/>
          <w:sz w:val="24"/>
          <w:szCs w:val="24"/>
          <w:lang w:val="en-US" w:eastAsia="zh-CN" w:bidi="ar-SA"/>
        </w:rPr>
      </w:pPr>
    </w:p>
    <w:p w14:paraId="2B4B45B6">
      <w:pPr>
        <w:spacing w:line="360" w:lineRule="auto"/>
        <w:jc w:val="both"/>
        <w:rPr>
          <w:rFonts w:hint="default" w:ascii="宋体" w:hAnsi="宋体" w:eastAsia="宋体" w:cs="宋体"/>
          <w:b w:val="0"/>
          <w:bCs w:val="0"/>
          <w:color w:val="auto"/>
          <w:kern w:val="2"/>
          <w:sz w:val="24"/>
          <w:szCs w:val="24"/>
          <w:lang w:val="en-US" w:eastAsia="zh-CN" w:bidi="ar-SA"/>
        </w:rPr>
      </w:pPr>
      <w:r>
        <w:rPr>
          <w:rFonts w:hint="eastAsia" w:ascii="宋体" w:hAnsi="宋体" w:cs="宋体"/>
          <w:b w:val="0"/>
          <w:bCs w:val="0"/>
          <w:color w:val="auto"/>
          <w:kern w:val="2"/>
          <w:sz w:val="24"/>
          <w:szCs w:val="24"/>
          <w:lang w:val="en-US" w:eastAsia="zh-CN" w:bidi="ar-SA"/>
        </w:rPr>
        <w:t xml:space="preserve">                                                       古蔺县中医医院</w:t>
      </w:r>
    </w:p>
    <w:p w14:paraId="26342E4B">
      <w:pPr>
        <w:spacing w:line="360" w:lineRule="auto"/>
        <w:jc w:val="right"/>
        <w:rPr>
          <w:rFonts w:hint="eastAsia" w:ascii="宋体" w:hAnsi="宋体" w:eastAsia="宋体" w:cs="宋体"/>
          <w:b w:val="0"/>
          <w:bCs w:val="0"/>
          <w:color w:val="auto"/>
          <w:kern w:val="2"/>
          <w:sz w:val="22"/>
          <w:szCs w:val="22"/>
          <w:lang w:val="en-US" w:eastAsia="zh-CN" w:bidi="ar-SA"/>
        </w:rPr>
      </w:pPr>
      <w:r>
        <w:rPr>
          <w:rFonts w:hint="eastAsia" w:ascii="宋体" w:hAnsi="宋体" w:eastAsia="宋体" w:cs="宋体"/>
          <w:b w:val="0"/>
          <w:bCs w:val="0"/>
          <w:color w:val="auto"/>
          <w:kern w:val="2"/>
          <w:sz w:val="24"/>
          <w:szCs w:val="24"/>
          <w:lang w:val="en-US" w:eastAsia="zh-CN" w:bidi="ar-SA"/>
        </w:rPr>
        <w:t>20</w:t>
      </w:r>
      <w:r>
        <w:rPr>
          <w:rFonts w:hint="eastAsia" w:ascii="宋体" w:hAnsi="宋体" w:cs="宋体"/>
          <w:b w:val="0"/>
          <w:bCs w:val="0"/>
          <w:color w:val="auto"/>
          <w:kern w:val="2"/>
          <w:sz w:val="24"/>
          <w:szCs w:val="24"/>
          <w:lang w:val="en-US" w:eastAsia="zh-CN" w:bidi="ar-SA"/>
        </w:rPr>
        <w:t>25</w:t>
      </w:r>
      <w:r>
        <w:rPr>
          <w:rFonts w:hint="eastAsia" w:ascii="宋体" w:hAnsi="宋体" w:eastAsia="宋体" w:cs="宋体"/>
          <w:b w:val="0"/>
          <w:bCs w:val="0"/>
          <w:color w:val="auto"/>
          <w:kern w:val="2"/>
          <w:sz w:val="24"/>
          <w:szCs w:val="24"/>
          <w:lang w:val="en-US" w:eastAsia="zh-CN" w:bidi="ar-SA"/>
        </w:rPr>
        <w:t>年</w:t>
      </w:r>
      <w:r>
        <w:rPr>
          <w:rFonts w:hint="eastAsia" w:ascii="宋体" w:hAnsi="宋体" w:cs="宋体"/>
          <w:b w:val="0"/>
          <w:bCs w:val="0"/>
          <w:color w:val="auto"/>
          <w:kern w:val="2"/>
          <w:sz w:val="24"/>
          <w:szCs w:val="24"/>
          <w:lang w:val="en-US" w:eastAsia="zh-CN" w:bidi="ar-SA"/>
        </w:rPr>
        <w:t>1</w:t>
      </w:r>
      <w:r>
        <w:rPr>
          <w:rFonts w:hint="eastAsia" w:ascii="宋体" w:hAnsi="宋体" w:eastAsia="宋体" w:cs="宋体"/>
          <w:b w:val="0"/>
          <w:bCs w:val="0"/>
          <w:color w:val="auto"/>
          <w:kern w:val="2"/>
          <w:sz w:val="24"/>
          <w:szCs w:val="24"/>
          <w:lang w:val="en-US" w:eastAsia="zh-CN" w:bidi="ar-SA"/>
        </w:rPr>
        <w:t>月</w:t>
      </w:r>
      <w:r>
        <w:rPr>
          <w:rFonts w:hint="eastAsia" w:ascii="宋体" w:hAnsi="宋体" w:cs="宋体"/>
          <w:b w:val="0"/>
          <w:bCs w:val="0"/>
          <w:color w:val="auto"/>
          <w:kern w:val="2"/>
          <w:sz w:val="24"/>
          <w:szCs w:val="24"/>
          <w:lang w:val="en-US" w:eastAsia="zh-CN" w:bidi="ar-SA"/>
        </w:rPr>
        <w:t>3</w:t>
      </w:r>
      <w:r>
        <w:rPr>
          <w:rFonts w:hint="eastAsia" w:ascii="宋体" w:hAnsi="宋体" w:eastAsia="宋体" w:cs="宋体"/>
          <w:b w:val="0"/>
          <w:bCs w:val="0"/>
          <w:color w:val="auto"/>
          <w:kern w:val="2"/>
          <w:sz w:val="24"/>
          <w:szCs w:val="24"/>
          <w:lang w:val="en-US" w:eastAsia="zh-CN" w:bidi="ar-SA"/>
        </w:rPr>
        <w:t>日</w:t>
      </w:r>
    </w:p>
    <w:p w14:paraId="1D608036">
      <w:pPr>
        <w:pStyle w:val="26"/>
        <w:ind w:left="0" w:leftChars="0" w:firstLine="0" w:firstLineChars="0"/>
        <w:rPr>
          <w:rFonts w:hint="eastAsia" w:ascii="宋体" w:hAnsi="宋体" w:eastAsia="宋体" w:cs="宋体"/>
          <w:b w:val="0"/>
          <w:bCs w:val="0"/>
          <w:color w:val="auto"/>
          <w:kern w:val="2"/>
          <w:sz w:val="22"/>
          <w:szCs w:val="22"/>
          <w:lang w:val="en-US" w:eastAsia="zh-CN" w:bidi="ar-SA"/>
        </w:rPr>
      </w:pPr>
    </w:p>
    <w:p w14:paraId="347D57AF">
      <w:pPr>
        <w:pStyle w:val="26"/>
        <w:ind w:left="0" w:leftChars="0" w:firstLine="0" w:firstLineChars="0"/>
        <w:rPr>
          <w:rFonts w:hint="default" w:ascii="黑体" w:hAnsi="黑体" w:eastAsia="黑体" w:cs="黑体"/>
          <w:b/>
          <w:bCs/>
          <w:color w:val="auto"/>
          <w:kern w:val="2"/>
          <w:sz w:val="32"/>
          <w:szCs w:val="32"/>
          <w:lang w:val="en-US" w:eastAsia="zh-CN" w:bidi="ar-SA"/>
        </w:rPr>
      </w:pPr>
      <w:r>
        <w:rPr>
          <w:rFonts w:hint="eastAsia" w:ascii="黑体" w:hAnsi="黑体" w:eastAsia="黑体" w:cs="黑体"/>
          <w:b/>
          <w:bCs/>
          <w:color w:val="auto"/>
          <w:kern w:val="2"/>
          <w:sz w:val="32"/>
          <w:szCs w:val="32"/>
          <w:lang w:val="en-US" w:eastAsia="zh-CN" w:bidi="ar-SA"/>
        </w:rPr>
        <w:t>附件1：古蔺县中医医院信息安全整改项目</w:t>
      </w:r>
      <w:r>
        <w:rPr>
          <w:rFonts w:hint="eastAsia" w:ascii="黑体" w:hAnsi="黑体" w:eastAsia="黑体" w:cs="黑体"/>
          <w:b/>
          <w:bCs/>
          <w:color w:val="auto"/>
          <w:sz w:val="32"/>
          <w:szCs w:val="32"/>
          <w:lang w:eastAsia="zh-CN"/>
        </w:rPr>
        <w:t>需求</w:t>
      </w:r>
      <w:r>
        <w:rPr>
          <w:rFonts w:hint="eastAsia" w:ascii="黑体" w:hAnsi="黑体" w:eastAsia="黑体" w:cs="黑体"/>
          <w:b/>
          <w:bCs/>
          <w:color w:val="auto"/>
          <w:sz w:val="32"/>
          <w:szCs w:val="32"/>
          <w:lang w:val="en-US" w:eastAsia="zh-CN"/>
        </w:rPr>
        <w:t>单</w:t>
      </w:r>
    </w:p>
    <w:tbl>
      <w:tblPr>
        <w:tblStyle w:val="16"/>
        <w:tblW w:w="9481" w:type="dxa"/>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621"/>
        <w:gridCol w:w="1362"/>
        <w:gridCol w:w="1928"/>
        <w:gridCol w:w="3161"/>
        <w:gridCol w:w="803"/>
        <w:gridCol w:w="803"/>
        <w:gridCol w:w="803"/>
      </w:tblGrid>
      <w:tr w14:paraId="2DB5DE8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930" w:hRule="atLeast"/>
          <w:jc w:val="center"/>
        </w:trPr>
        <w:tc>
          <w:tcPr>
            <w:tcW w:w="621" w:type="dxa"/>
            <w:tcBorders>
              <w:bottom w:val="single" w:color="000000" w:sz="4" w:space="0"/>
              <w:right w:val="single" w:color="000000" w:sz="4" w:space="0"/>
            </w:tcBorders>
            <w:shd w:val="clear" w:color="auto" w:fill="auto"/>
            <w:noWrap/>
            <w:vAlign w:val="center"/>
          </w:tcPr>
          <w:p w14:paraId="4B3724E9">
            <w:pPr>
              <w:widowControl/>
              <w:ind w:firstLine="0" w:firstLineChars="0"/>
              <w:jc w:val="left"/>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序号</w:t>
            </w:r>
          </w:p>
        </w:tc>
        <w:tc>
          <w:tcPr>
            <w:tcW w:w="1362" w:type="dxa"/>
            <w:tcBorders>
              <w:left w:val="single" w:color="000000" w:sz="4" w:space="0"/>
              <w:bottom w:val="single" w:color="000000" w:sz="4" w:space="0"/>
              <w:right w:val="single" w:color="000000" w:sz="4" w:space="0"/>
            </w:tcBorders>
            <w:shd w:val="clear" w:color="auto" w:fill="auto"/>
            <w:noWrap/>
            <w:vAlign w:val="center"/>
          </w:tcPr>
          <w:p w14:paraId="260B3BA0">
            <w:pPr>
              <w:widowControl/>
              <w:ind w:firstLine="0" w:firstLineChars="0"/>
              <w:jc w:val="left"/>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产品名称</w:t>
            </w:r>
          </w:p>
        </w:tc>
        <w:tc>
          <w:tcPr>
            <w:tcW w:w="1928" w:type="dxa"/>
            <w:tcBorders>
              <w:left w:val="single" w:color="000000" w:sz="4" w:space="0"/>
              <w:bottom w:val="single" w:color="000000" w:sz="4" w:space="0"/>
              <w:right w:val="single" w:color="000000" w:sz="4" w:space="0"/>
            </w:tcBorders>
            <w:shd w:val="clear" w:color="auto" w:fill="auto"/>
            <w:noWrap/>
            <w:vAlign w:val="center"/>
          </w:tcPr>
          <w:p w14:paraId="51634E11">
            <w:pPr>
              <w:widowControl/>
              <w:ind w:firstLine="361"/>
              <w:jc w:val="left"/>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型号</w:t>
            </w:r>
          </w:p>
        </w:tc>
        <w:tc>
          <w:tcPr>
            <w:tcW w:w="3161" w:type="dxa"/>
            <w:tcBorders>
              <w:left w:val="single" w:color="000000" w:sz="4" w:space="0"/>
              <w:bottom w:val="single" w:color="000000" w:sz="4" w:space="0"/>
              <w:right w:val="single" w:color="000000" w:sz="4" w:space="0"/>
            </w:tcBorders>
            <w:shd w:val="clear" w:color="auto" w:fill="auto"/>
            <w:noWrap/>
            <w:vAlign w:val="center"/>
          </w:tcPr>
          <w:p w14:paraId="5AB7A38E">
            <w:pPr>
              <w:widowControl/>
              <w:ind w:firstLine="0" w:firstLineChars="0"/>
              <w:jc w:val="left"/>
              <w:textAlignment w:val="center"/>
              <w:rPr>
                <w:rFonts w:hint="eastAsia" w:ascii="宋体" w:hAnsi="宋体" w:eastAsia="宋体" w:cs="宋体"/>
                <w:b/>
                <w:bCs/>
                <w:color w:val="000000"/>
                <w:sz w:val="18"/>
                <w:szCs w:val="18"/>
                <w:lang w:eastAsia="zh-CN"/>
              </w:rPr>
            </w:pPr>
            <w:r>
              <w:rPr>
                <w:rFonts w:hint="eastAsia" w:ascii="宋体" w:hAnsi="宋体" w:cs="宋体"/>
                <w:b/>
                <w:bCs/>
                <w:color w:val="000000"/>
                <w:kern w:val="0"/>
                <w:sz w:val="18"/>
                <w:szCs w:val="18"/>
                <w:lang w:bidi="ar"/>
              </w:rPr>
              <w:t>规格参数</w:t>
            </w:r>
            <w:r>
              <w:rPr>
                <w:rFonts w:hint="eastAsia" w:ascii="宋体" w:hAnsi="宋体" w:cs="宋体"/>
                <w:b/>
                <w:bCs/>
                <w:color w:val="000000"/>
                <w:kern w:val="0"/>
                <w:sz w:val="18"/>
                <w:szCs w:val="18"/>
                <w:lang w:eastAsia="zh-CN" w:bidi="ar"/>
              </w:rPr>
              <w:t>（</w:t>
            </w:r>
            <w:r>
              <w:rPr>
                <w:rFonts w:hint="eastAsia" w:ascii="宋体" w:hAnsi="宋体" w:cs="宋体"/>
                <w:b/>
                <w:bCs/>
                <w:color w:val="000000"/>
                <w:kern w:val="0"/>
                <w:sz w:val="18"/>
                <w:szCs w:val="18"/>
                <w:lang w:val="en-US" w:eastAsia="zh-CN" w:bidi="ar"/>
              </w:rPr>
              <w:t>包括但不限于</w:t>
            </w:r>
            <w:r>
              <w:rPr>
                <w:rFonts w:hint="eastAsia" w:ascii="宋体" w:hAnsi="宋体" w:cs="宋体"/>
                <w:b/>
                <w:bCs/>
                <w:color w:val="000000"/>
                <w:kern w:val="0"/>
                <w:sz w:val="18"/>
                <w:szCs w:val="18"/>
                <w:lang w:eastAsia="zh-CN" w:bidi="ar"/>
              </w:rPr>
              <w:t>）</w:t>
            </w:r>
          </w:p>
        </w:tc>
        <w:tc>
          <w:tcPr>
            <w:tcW w:w="803" w:type="dxa"/>
            <w:tcBorders>
              <w:left w:val="single" w:color="000000" w:sz="4" w:space="0"/>
              <w:bottom w:val="single" w:color="000000" w:sz="4" w:space="0"/>
              <w:right w:val="single" w:color="000000" w:sz="4" w:space="0"/>
            </w:tcBorders>
            <w:shd w:val="clear" w:color="auto" w:fill="auto"/>
            <w:noWrap/>
            <w:vAlign w:val="center"/>
          </w:tcPr>
          <w:p w14:paraId="498A4AC1">
            <w:pPr>
              <w:widowControl/>
              <w:ind w:firstLine="0" w:firstLineChars="0"/>
              <w:jc w:val="left"/>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数量单位</w:t>
            </w:r>
          </w:p>
        </w:tc>
        <w:tc>
          <w:tcPr>
            <w:tcW w:w="803" w:type="dxa"/>
            <w:tcBorders>
              <w:left w:val="single" w:color="000000" w:sz="4" w:space="0"/>
              <w:bottom w:val="single" w:color="000000" w:sz="4" w:space="0"/>
              <w:right w:val="single" w:color="000000" w:sz="4" w:space="0"/>
            </w:tcBorders>
            <w:shd w:val="clear" w:color="auto" w:fill="auto"/>
            <w:noWrap/>
            <w:vAlign w:val="center"/>
          </w:tcPr>
          <w:p w14:paraId="3311DFA0">
            <w:pPr>
              <w:widowControl/>
              <w:ind w:firstLine="0" w:firstLineChars="0"/>
              <w:jc w:val="left"/>
              <w:textAlignment w:val="center"/>
              <w:rPr>
                <w:rFonts w:hint="default" w:ascii="宋体" w:hAnsi="宋体" w:eastAsia="宋体" w:cs="宋体"/>
                <w:b/>
                <w:bCs/>
                <w:color w:val="000000"/>
                <w:sz w:val="18"/>
                <w:szCs w:val="18"/>
                <w:lang w:val="en-US" w:eastAsia="zh-CN"/>
              </w:rPr>
            </w:pPr>
            <w:r>
              <w:rPr>
                <w:rFonts w:hint="eastAsia" w:ascii="宋体" w:hAnsi="宋体" w:cs="宋体"/>
                <w:b/>
                <w:bCs/>
                <w:color w:val="000000"/>
                <w:kern w:val="0"/>
                <w:sz w:val="18"/>
                <w:szCs w:val="18"/>
                <w:lang w:bidi="ar"/>
              </w:rPr>
              <w:t>保修年限</w:t>
            </w:r>
            <w:r>
              <w:rPr>
                <w:rFonts w:hint="eastAsia" w:ascii="宋体" w:hAnsi="宋体" w:cs="宋体"/>
                <w:b/>
                <w:bCs/>
                <w:color w:val="000000"/>
                <w:kern w:val="0"/>
                <w:sz w:val="18"/>
                <w:szCs w:val="18"/>
                <w:lang w:eastAsia="zh-CN" w:bidi="ar"/>
              </w:rPr>
              <w:t>（</w:t>
            </w:r>
            <w:r>
              <w:rPr>
                <w:rFonts w:hint="eastAsia" w:ascii="宋体" w:hAnsi="宋体" w:cs="宋体"/>
                <w:b/>
                <w:bCs/>
                <w:color w:val="000000"/>
                <w:kern w:val="0"/>
                <w:sz w:val="18"/>
                <w:szCs w:val="18"/>
                <w:lang w:val="en-US" w:eastAsia="zh-CN" w:bidi="ar"/>
              </w:rPr>
              <w:t>至少</w:t>
            </w:r>
            <w:r>
              <w:rPr>
                <w:rFonts w:hint="eastAsia" w:ascii="宋体" w:hAnsi="宋体" w:cs="宋体"/>
                <w:b/>
                <w:bCs/>
                <w:color w:val="000000"/>
                <w:kern w:val="0"/>
                <w:sz w:val="18"/>
                <w:szCs w:val="18"/>
                <w:lang w:eastAsia="zh-CN" w:bidi="ar"/>
              </w:rPr>
              <w:t>）</w:t>
            </w:r>
          </w:p>
        </w:tc>
        <w:tc>
          <w:tcPr>
            <w:tcW w:w="803" w:type="dxa"/>
            <w:tcBorders>
              <w:left w:val="single" w:color="000000" w:sz="4" w:space="0"/>
              <w:bottom w:val="single" w:color="000000" w:sz="4" w:space="0"/>
              <w:right w:val="single" w:color="000000" w:sz="4" w:space="0"/>
            </w:tcBorders>
            <w:shd w:val="clear" w:color="auto" w:fill="auto"/>
            <w:noWrap/>
            <w:vAlign w:val="center"/>
          </w:tcPr>
          <w:p w14:paraId="05C401E2">
            <w:pPr>
              <w:widowControl/>
              <w:ind w:firstLine="0" w:firstLineChars="0"/>
              <w:jc w:val="left"/>
              <w:textAlignment w:val="center"/>
              <w:rPr>
                <w:rFonts w:hint="default" w:ascii="宋体" w:hAnsi="宋体" w:eastAsia="宋体" w:cs="宋体"/>
                <w:b/>
                <w:bCs/>
                <w:color w:val="000000"/>
                <w:kern w:val="0"/>
                <w:sz w:val="18"/>
                <w:szCs w:val="18"/>
                <w:lang w:val="en-US" w:eastAsia="zh-CN" w:bidi="ar"/>
              </w:rPr>
            </w:pPr>
            <w:r>
              <w:rPr>
                <w:rFonts w:hint="eastAsia" w:ascii="宋体" w:hAnsi="宋体" w:cs="宋体"/>
                <w:b/>
                <w:bCs/>
                <w:color w:val="000000"/>
                <w:kern w:val="0"/>
                <w:sz w:val="18"/>
                <w:szCs w:val="18"/>
                <w:lang w:val="en-US" w:eastAsia="zh-CN" w:bidi="ar"/>
              </w:rPr>
              <w:t>备注</w:t>
            </w:r>
          </w:p>
        </w:tc>
      </w:tr>
      <w:tr w14:paraId="3EAFD5E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2515" w:hRule="atLeast"/>
          <w:jc w:val="center"/>
        </w:trPr>
        <w:tc>
          <w:tcPr>
            <w:tcW w:w="621" w:type="dxa"/>
            <w:tcBorders>
              <w:top w:val="single" w:color="000000" w:sz="4" w:space="0"/>
              <w:bottom w:val="single" w:color="000000" w:sz="4" w:space="0"/>
              <w:right w:val="single" w:color="000000" w:sz="4" w:space="0"/>
            </w:tcBorders>
            <w:shd w:val="clear" w:color="auto" w:fill="auto"/>
            <w:vAlign w:val="center"/>
          </w:tcPr>
          <w:p w14:paraId="6F624C7B">
            <w:pPr>
              <w:widowControl/>
              <w:ind w:firstLine="0" w:firstLineChar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5BF4E">
            <w:pPr>
              <w:widowControl/>
              <w:ind w:firstLine="0" w:firstLineChars="0"/>
              <w:jc w:val="left"/>
              <w:textAlignment w:val="center"/>
              <w:rPr>
                <w:rFonts w:hint="eastAsia" w:ascii="宋体" w:hAnsi="宋体" w:cs="宋体"/>
                <w:color w:val="000000"/>
                <w:sz w:val="18"/>
                <w:szCs w:val="18"/>
              </w:rPr>
            </w:pPr>
            <w:r>
              <w:rPr>
                <w:rFonts w:hint="eastAsia" w:ascii="宋体" w:hAnsi="宋体" w:cs="宋体"/>
                <w:color w:val="000000"/>
                <w:sz w:val="18"/>
                <w:szCs w:val="18"/>
                <w:lang w:val="en-US" w:eastAsia="zh-CN"/>
              </w:rPr>
              <w:t>外网接入</w:t>
            </w:r>
            <w:r>
              <w:rPr>
                <w:rFonts w:hint="eastAsia" w:ascii="宋体" w:hAnsi="宋体" w:cs="宋体"/>
                <w:color w:val="000000"/>
                <w:sz w:val="18"/>
                <w:szCs w:val="18"/>
              </w:rPr>
              <w:t>防火墙系统</w:t>
            </w: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1B190">
            <w:pPr>
              <w:widowControl/>
              <w:ind w:firstLine="0" w:firstLineChars="0"/>
              <w:jc w:val="left"/>
              <w:textAlignment w:val="center"/>
              <w:rPr>
                <w:rFonts w:hint="eastAsia" w:ascii="宋体" w:hAnsi="宋体" w:cs="宋体"/>
                <w:color w:val="000000"/>
                <w:sz w:val="18"/>
                <w:szCs w:val="18"/>
              </w:rPr>
            </w:pPr>
          </w:p>
        </w:tc>
        <w:tc>
          <w:tcPr>
            <w:tcW w:w="3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10951">
            <w:pPr>
              <w:widowControl/>
              <w:ind w:firstLine="360"/>
              <w:jc w:val="left"/>
              <w:textAlignment w:val="center"/>
              <w:rPr>
                <w:rFonts w:hint="eastAsia" w:ascii="宋体" w:hAnsi="宋体" w:cs="宋体"/>
                <w:color w:val="000000"/>
                <w:sz w:val="18"/>
                <w:szCs w:val="18"/>
              </w:rPr>
            </w:pPr>
            <w:r>
              <w:rPr>
                <w:rFonts w:hint="eastAsia" w:ascii="宋体" w:hAnsi="宋体" w:cs="宋体"/>
                <w:color w:val="000000"/>
                <w:sz w:val="18"/>
                <w:szCs w:val="18"/>
              </w:rPr>
              <w:t>1U标准机架式设备，最大支持22个千兆接口；</w:t>
            </w:r>
          </w:p>
          <w:p w14:paraId="044A4F48">
            <w:pPr>
              <w:widowControl/>
              <w:ind w:firstLine="360"/>
              <w:jc w:val="left"/>
              <w:textAlignment w:val="center"/>
              <w:rPr>
                <w:rFonts w:hint="eastAsia" w:ascii="宋体" w:hAnsi="宋体" w:cs="宋体"/>
                <w:color w:val="000000"/>
                <w:sz w:val="18"/>
                <w:szCs w:val="18"/>
              </w:rPr>
            </w:pPr>
            <w:r>
              <w:rPr>
                <w:rFonts w:hint="eastAsia" w:ascii="宋体" w:hAnsi="宋体" w:cs="宋体"/>
                <w:color w:val="000000"/>
                <w:sz w:val="18"/>
                <w:szCs w:val="18"/>
              </w:rPr>
              <w:t>10个千兆电口，4个千兆光口，2个USB口,1个COM口，1T硬盘，单电源；</w:t>
            </w:r>
          </w:p>
          <w:p w14:paraId="6C9D7BB1">
            <w:pPr>
              <w:widowControl/>
              <w:ind w:firstLine="360"/>
              <w:jc w:val="left"/>
              <w:textAlignment w:val="center"/>
              <w:rPr>
                <w:rFonts w:hint="eastAsia" w:ascii="宋体" w:hAnsi="宋体" w:cs="宋体"/>
                <w:color w:val="000000"/>
                <w:sz w:val="18"/>
                <w:szCs w:val="18"/>
              </w:rPr>
            </w:pPr>
            <w:r>
              <w:rPr>
                <w:rFonts w:hint="eastAsia" w:ascii="宋体" w:hAnsi="宋体" w:cs="宋体"/>
                <w:color w:val="000000"/>
                <w:sz w:val="18"/>
                <w:szCs w:val="18"/>
              </w:rPr>
              <w:t>含三年IPS、AV、应用识别特征库升级服务。三年质保。三年系统软件升级服务。</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FEC5E">
            <w:pPr>
              <w:widowControl/>
              <w:ind w:firstLine="360"/>
              <w:jc w:val="left"/>
              <w:textAlignment w:val="center"/>
              <w:rPr>
                <w:rFonts w:hint="eastAsia" w:ascii="宋体" w:hAnsi="宋体" w:cs="宋体"/>
                <w:color w:val="000000"/>
                <w:sz w:val="18"/>
                <w:szCs w:val="18"/>
              </w:rPr>
            </w:pPr>
            <w:r>
              <w:rPr>
                <w:rFonts w:hint="eastAsia" w:ascii="宋体" w:hAnsi="宋体" w:cs="宋体"/>
                <w:color w:val="000000"/>
                <w:sz w:val="18"/>
                <w:szCs w:val="18"/>
              </w:rPr>
              <w:t>1</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388AF">
            <w:pPr>
              <w:widowControl/>
              <w:ind w:firstLine="0" w:firstLineChars="0"/>
              <w:jc w:val="left"/>
              <w:textAlignment w:val="center"/>
              <w:rPr>
                <w:rFonts w:hint="eastAsia" w:ascii="宋体" w:hAnsi="宋体" w:cs="宋体"/>
                <w:color w:val="000000"/>
                <w:sz w:val="18"/>
                <w:szCs w:val="18"/>
              </w:rPr>
            </w:pPr>
            <w:r>
              <w:rPr>
                <w:rFonts w:hint="eastAsia" w:ascii="宋体" w:hAnsi="宋体" w:cs="宋体"/>
                <w:color w:val="000000"/>
                <w:sz w:val="18"/>
                <w:szCs w:val="18"/>
              </w:rPr>
              <w:t>3年</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40DF9">
            <w:pPr>
              <w:widowControl/>
              <w:ind w:firstLine="0" w:firstLineChars="0"/>
              <w:jc w:val="left"/>
              <w:textAlignment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与现有设备做双链路</w:t>
            </w:r>
          </w:p>
        </w:tc>
      </w:tr>
      <w:tr w14:paraId="65F0F6DF">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953" w:hRule="atLeast"/>
          <w:jc w:val="center"/>
        </w:trPr>
        <w:tc>
          <w:tcPr>
            <w:tcW w:w="621" w:type="dxa"/>
            <w:tcBorders>
              <w:top w:val="single" w:color="000000" w:sz="4" w:space="0"/>
              <w:bottom w:val="single" w:color="000000" w:sz="4" w:space="0"/>
              <w:right w:val="single" w:color="000000" w:sz="4" w:space="0"/>
            </w:tcBorders>
            <w:shd w:val="clear" w:color="auto" w:fill="auto"/>
            <w:vAlign w:val="center"/>
          </w:tcPr>
          <w:p w14:paraId="7E0FE01E">
            <w:pPr>
              <w:widowControl/>
              <w:ind w:firstLine="0" w:firstLineChar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8EA79">
            <w:pPr>
              <w:widowControl/>
              <w:ind w:firstLine="0" w:firstLineChars="0"/>
              <w:jc w:val="left"/>
              <w:textAlignment w:val="center"/>
              <w:rPr>
                <w:rFonts w:hint="eastAsia" w:ascii="宋体" w:hAnsi="宋体" w:cs="宋体"/>
                <w:color w:val="000000"/>
                <w:sz w:val="18"/>
                <w:szCs w:val="18"/>
              </w:rPr>
            </w:pPr>
            <w:r>
              <w:rPr>
                <w:rFonts w:ascii="宋体" w:hAnsi="宋体" w:cs="宋体"/>
                <w:color w:val="000000"/>
                <w:sz w:val="18"/>
                <w:szCs w:val="18"/>
              </w:rPr>
              <w:t>VPN</w:t>
            </w: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FC161">
            <w:pPr>
              <w:widowControl/>
              <w:ind w:firstLine="0" w:firstLineChars="0"/>
              <w:jc w:val="left"/>
              <w:textAlignment w:val="center"/>
              <w:rPr>
                <w:rFonts w:hint="eastAsia" w:ascii="宋体" w:hAnsi="宋体" w:cs="宋体"/>
                <w:color w:val="000000"/>
                <w:sz w:val="18"/>
                <w:szCs w:val="18"/>
              </w:rPr>
            </w:pPr>
          </w:p>
        </w:tc>
        <w:tc>
          <w:tcPr>
            <w:tcW w:w="3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EE8C1">
            <w:pPr>
              <w:widowControl/>
              <w:ind w:firstLine="0" w:firstLineChars="0"/>
              <w:jc w:val="left"/>
              <w:textAlignment w:val="center"/>
              <w:rPr>
                <w:rFonts w:hint="eastAsia" w:ascii="宋体" w:hAnsi="宋体" w:cs="宋体"/>
                <w:color w:val="000000"/>
                <w:sz w:val="18"/>
                <w:szCs w:val="18"/>
              </w:rPr>
            </w:pPr>
            <w:r>
              <w:rPr>
                <w:rFonts w:hint="eastAsia" w:ascii="宋体" w:hAnsi="宋体" w:cs="宋体"/>
                <w:color w:val="000000"/>
                <w:sz w:val="18"/>
                <w:szCs w:val="18"/>
              </w:rPr>
              <w:t>1U标准机架，标配6个千兆电口；含50个PC客户端网络接入授权；最大可支持50个客户端接入；</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421E2">
            <w:pPr>
              <w:widowControl/>
              <w:ind w:firstLine="360"/>
              <w:jc w:val="left"/>
              <w:textAlignment w:val="center"/>
              <w:rPr>
                <w:rFonts w:hint="eastAsia" w:ascii="宋体" w:hAnsi="宋体" w:cs="宋体"/>
                <w:color w:val="000000"/>
                <w:sz w:val="18"/>
                <w:szCs w:val="18"/>
              </w:rPr>
            </w:pPr>
            <w:r>
              <w:rPr>
                <w:rFonts w:hint="eastAsia" w:ascii="宋体" w:hAnsi="宋体" w:cs="宋体"/>
                <w:color w:val="000000"/>
                <w:sz w:val="18"/>
                <w:szCs w:val="18"/>
              </w:rPr>
              <w:t>1</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E9C7C">
            <w:pPr>
              <w:widowControl/>
              <w:ind w:firstLine="0" w:firstLineChars="0"/>
              <w:jc w:val="left"/>
              <w:textAlignment w:val="center"/>
              <w:rPr>
                <w:rFonts w:hint="eastAsia" w:ascii="宋体" w:hAnsi="宋体" w:cs="宋体"/>
                <w:color w:val="000000"/>
                <w:sz w:val="18"/>
                <w:szCs w:val="18"/>
              </w:rPr>
            </w:pPr>
            <w:r>
              <w:rPr>
                <w:rFonts w:hint="eastAsia" w:ascii="宋体" w:hAnsi="宋体" w:cs="宋体"/>
                <w:color w:val="000000"/>
                <w:sz w:val="18"/>
                <w:szCs w:val="18"/>
              </w:rPr>
              <w:t>3年</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7F6AF">
            <w:pPr>
              <w:widowControl/>
              <w:ind w:firstLine="0" w:firstLineChars="0"/>
              <w:jc w:val="left"/>
              <w:textAlignment w:val="center"/>
              <w:rPr>
                <w:rFonts w:hint="eastAsia" w:ascii="宋体" w:hAnsi="宋体" w:cs="宋体"/>
                <w:color w:val="000000"/>
                <w:sz w:val="18"/>
                <w:szCs w:val="18"/>
              </w:rPr>
            </w:pPr>
            <w:r>
              <w:rPr>
                <w:rFonts w:hint="eastAsia" w:ascii="宋体" w:hAnsi="宋体" w:cs="宋体"/>
                <w:color w:val="000000"/>
                <w:sz w:val="18"/>
                <w:szCs w:val="18"/>
                <w:lang w:val="en-US" w:eastAsia="zh-CN"/>
              </w:rPr>
              <w:t>与现有设备做双链路</w:t>
            </w:r>
          </w:p>
        </w:tc>
      </w:tr>
      <w:tr w14:paraId="07E77FE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2507" w:hRule="atLeast"/>
          <w:jc w:val="center"/>
        </w:trPr>
        <w:tc>
          <w:tcPr>
            <w:tcW w:w="621" w:type="dxa"/>
            <w:tcBorders>
              <w:top w:val="single" w:color="000000" w:sz="4" w:space="0"/>
              <w:bottom w:val="single" w:color="000000" w:sz="4" w:space="0"/>
              <w:right w:val="single" w:color="000000" w:sz="4" w:space="0"/>
            </w:tcBorders>
            <w:shd w:val="clear" w:color="auto" w:fill="auto"/>
            <w:vAlign w:val="center"/>
          </w:tcPr>
          <w:p w14:paraId="1D3FBAE6">
            <w:pPr>
              <w:widowControl/>
              <w:ind w:firstLine="0" w:firstLineChar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68473">
            <w:pPr>
              <w:widowControl/>
              <w:ind w:firstLine="0" w:firstLineChars="0"/>
              <w:jc w:val="left"/>
              <w:textAlignment w:val="center"/>
              <w:rPr>
                <w:rFonts w:hint="eastAsia" w:ascii="宋体" w:hAnsi="宋体" w:cs="宋体"/>
                <w:color w:val="000000"/>
                <w:sz w:val="18"/>
                <w:szCs w:val="18"/>
              </w:rPr>
            </w:pPr>
            <w:r>
              <w:rPr>
                <w:rFonts w:hint="eastAsia" w:ascii="宋体" w:hAnsi="宋体" w:cs="宋体"/>
                <w:color w:val="000000"/>
                <w:sz w:val="18"/>
                <w:szCs w:val="18"/>
              </w:rPr>
              <w:t>运维安全管理系统</w:t>
            </w: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74CEB">
            <w:pPr>
              <w:widowControl/>
              <w:ind w:firstLine="0" w:firstLineChars="0"/>
              <w:jc w:val="left"/>
              <w:textAlignment w:val="center"/>
              <w:rPr>
                <w:rFonts w:hint="eastAsia" w:ascii="宋体" w:hAnsi="宋体" w:cs="宋体"/>
                <w:color w:val="000000"/>
                <w:sz w:val="18"/>
                <w:szCs w:val="18"/>
              </w:rPr>
            </w:pPr>
          </w:p>
        </w:tc>
        <w:tc>
          <w:tcPr>
            <w:tcW w:w="3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00D2E">
            <w:pPr>
              <w:widowControl/>
              <w:ind w:firstLine="0" w:firstLineChars="0"/>
              <w:jc w:val="left"/>
              <w:textAlignment w:val="center"/>
              <w:rPr>
                <w:rFonts w:hint="eastAsia" w:ascii="宋体" w:hAnsi="宋体" w:cs="宋体"/>
                <w:color w:val="000000"/>
                <w:sz w:val="18"/>
                <w:szCs w:val="18"/>
              </w:rPr>
            </w:pPr>
            <w:r>
              <w:rPr>
                <w:rFonts w:hint="eastAsia" w:ascii="宋体" w:hAnsi="宋体" w:cs="宋体"/>
                <w:color w:val="000000"/>
                <w:sz w:val="18"/>
                <w:szCs w:val="18"/>
              </w:rPr>
              <w:t>2U模块化设计，标准配置8个千兆电口、1个扩展槽；整机最大可以支持16个千兆接口；2个USB口，1个控制口，1T企业级硬盘；内置前置机系统。</w:t>
            </w:r>
          </w:p>
          <w:p w14:paraId="080A9ECA">
            <w:pPr>
              <w:widowControl/>
              <w:ind w:firstLine="0" w:firstLineChars="0"/>
              <w:jc w:val="left"/>
              <w:textAlignment w:val="center"/>
              <w:rPr>
                <w:rFonts w:hint="eastAsia" w:ascii="宋体" w:hAnsi="宋体" w:cs="宋体"/>
                <w:color w:val="000000"/>
                <w:sz w:val="18"/>
                <w:szCs w:val="18"/>
              </w:rPr>
            </w:pPr>
            <w:r>
              <w:rPr>
                <w:rFonts w:hint="eastAsia" w:ascii="宋体" w:hAnsi="宋体" w:cs="宋体"/>
                <w:color w:val="000000"/>
                <w:sz w:val="18"/>
                <w:szCs w:val="18"/>
              </w:rPr>
              <w:t>资源授权点数：220</w:t>
            </w:r>
          </w:p>
          <w:p w14:paraId="33EBED5A">
            <w:pPr>
              <w:widowControl/>
              <w:ind w:firstLine="0" w:firstLineChars="0"/>
              <w:jc w:val="left"/>
              <w:textAlignment w:val="center"/>
              <w:rPr>
                <w:rFonts w:hint="eastAsia" w:ascii="宋体" w:hAnsi="宋体" w:cs="宋体"/>
                <w:color w:val="000000"/>
                <w:sz w:val="18"/>
                <w:szCs w:val="18"/>
              </w:rPr>
            </w:pPr>
            <w:r>
              <w:rPr>
                <w:rFonts w:hint="eastAsia" w:ascii="宋体" w:hAnsi="宋体" w:cs="宋体"/>
                <w:color w:val="000000"/>
                <w:sz w:val="18"/>
                <w:szCs w:val="18"/>
              </w:rPr>
              <w:t>字符型并发数：900</w:t>
            </w:r>
          </w:p>
          <w:p w14:paraId="6CB9E3E1">
            <w:pPr>
              <w:widowControl/>
              <w:ind w:firstLine="0" w:firstLineChars="0"/>
              <w:jc w:val="left"/>
              <w:textAlignment w:val="center"/>
              <w:rPr>
                <w:rFonts w:hint="eastAsia" w:ascii="宋体" w:hAnsi="宋体" w:cs="宋体"/>
                <w:color w:val="000000"/>
                <w:sz w:val="18"/>
                <w:szCs w:val="18"/>
              </w:rPr>
            </w:pPr>
            <w:r>
              <w:rPr>
                <w:rFonts w:hint="eastAsia" w:ascii="宋体" w:hAnsi="宋体" w:cs="宋体"/>
                <w:color w:val="000000"/>
                <w:sz w:val="18"/>
                <w:szCs w:val="18"/>
              </w:rPr>
              <w:t>图形型并发数：300</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F596A">
            <w:pPr>
              <w:widowControl/>
              <w:ind w:firstLine="360"/>
              <w:jc w:val="left"/>
              <w:textAlignment w:val="center"/>
              <w:rPr>
                <w:rFonts w:hint="eastAsia" w:ascii="宋体" w:hAnsi="宋体" w:cs="宋体"/>
                <w:color w:val="000000"/>
                <w:sz w:val="18"/>
                <w:szCs w:val="18"/>
              </w:rPr>
            </w:pPr>
            <w:r>
              <w:rPr>
                <w:rFonts w:hint="eastAsia" w:ascii="宋体" w:hAnsi="宋体" w:cs="宋体"/>
                <w:color w:val="000000"/>
                <w:sz w:val="18"/>
                <w:szCs w:val="18"/>
              </w:rPr>
              <w:t>1</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D153D">
            <w:pPr>
              <w:widowControl/>
              <w:ind w:firstLine="0" w:firstLineChars="0"/>
              <w:jc w:val="left"/>
              <w:textAlignment w:val="center"/>
              <w:rPr>
                <w:rFonts w:hint="eastAsia" w:ascii="宋体" w:hAnsi="宋体" w:cs="宋体"/>
                <w:color w:val="000000"/>
                <w:sz w:val="18"/>
                <w:szCs w:val="18"/>
              </w:rPr>
            </w:pPr>
            <w:r>
              <w:rPr>
                <w:rFonts w:hint="eastAsia" w:ascii="宋体" w:hAnsi="宋体" w:cs="宋体"/>
                <w:color w:val="000000"/>
                <w:sz w:val="18"/>
                <w:szCs w:val="18"/>
              </w:rPr>
              <w:t>3年</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FEAF8">
            <w:pPr>
              <w:widowControl/>
              <w:ind w:firstLine="0" w:firstLineChars="0"/>
              <w:jc w:val="left"/>
              <w:textAlignment w:val="center"/>
              <w:rPr>
                <w:rFonts w:hint="eastAsia" w:ascii="宋体" w:hAnsi="宋体" w:cs="宋体"/>
                <w:color w:val="000000"/>
                <w:sz w:val="18"/>
                <w:szCs w:val="18"/>
              </w:rPr>
            </w:pPr>
            <w:r>
              <w:rPr>
                <w:rFonts w:hint="eastAsia" w:ascii="宋体" w:hAnsi="宋体" w:cs="宋体"/>
                <w:color w:val="000000"/>
                <w:sz w:val="18"/>
                <w:szCs w:val="18"/>
                <w:lang w:val="en-US" w:eastAsia="zh-CN"/>
              </w:rPr>
              <w:t>与现有设备做双链路</w:t>
            </w:r>
          </w:p>
        </w:tc>
      </w:tr>
      <w:tr w14:paraId="49E0F3E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2376" w:hRule="atLeast"/>
          <w:jc w:val="center"/>
        </w:trPr>
        <w:tc>
          <w:tcPr>
            <w:tcW w:w="621" w:type="dxa"/>
            <w:tcBorders>
              <w:top w:val="single" w:color="000000" w:sz="4" w:space="0"/>
              <w:bottom w:val="single" w:color="000000" w:sz="4" w:space="0"/>
              <w:right w:val="single" w:color="000000" w:sz="4" w:space="0"/>
            </w:tcBorders>
            <w:shd w:val="clear" w:color="auto" w:fill="auto"/>
            <w:vAlign w:val="center"/>
          </w:tcPr>
          <w:p w14:paraId="7FD26DDE">
            <w:pPr>
              <w:widowControl/>
              <w:ind w:firstLine="0" w:firstLineChar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55E2A">
            <w:pPr>
              <w:widowControl/>
              <w:ind w:firstLine="0" w:firstLineChars="0"/>
              <w:jc w:val="left"/>
              <w:textAlignment w:val="center"/>
              <w:rPr>
                <w:rFonts w:hint="eastAsia" w:ascii="宋体" w:hAnsi="宋体" w:eastAsia="宋体" w:cs="宋体"/>
                <w:color w:val="000000"/>
                <w:sz w:val="18"/>
                <w:szCs w:val="18"/>
                <w:lang w:eastAsia="zh-CN"/>
              </w:rPr>
            </w:pPr>
            <w:r>
              <w:rPr>
                <w:rFonts w:hint="eastAsia" w:ascii="宋体" w:hAnsi="宋体" w:cs="宋体"/>
                <w:color w:val="000000"/>
                <w:sz w:val="18"/>
                <w:szCs w:val="18"/>
              </w:rPr>
              <w:t>安全隔离与信息交换系统</w:t>
            </w:r>
            <w:r>
              <w:rPr>
                <w:rFonts w:hint="eastAsia" w:ascii="宋体" w:hAnsi="宋体" w:cs="宋体"/>
                <w:color w:val="000000"/>
                <w:sz w:val="18"/>
                <w:szCs w:val="18"/>
                <w:lang w:eastAsia="zh-CN"/>
              </w:rPr>
              <w:t>（</w:t>
            </w:r>
            <w:r>
              <w:rPr>
                <w:rFonts w:hint="eastAsia" w:ascii="宋体" w:hAnsi="宋体" w:cs="宋体"/>
                <w:color w:val="000000"/>
                <w:sz w:val="18"/>
                <w:szCs w:val="18"/>
                <w:lang w:val="en-US" w:eastAsia="zh-CN"/>
              </w:rPr>
              <w:t>网闸</w:t>
            </w:r>
            <w:r>
              <w:rPr>
                <w:rFonts w:hint="eastAsia" w:ascii="宋体" w:hAnsi="宋体" w:cs="宋体"/>
                <w:color w:val="000000"/>
                <w:sz w:val="18"/>
                <w:szCs w:val="18"/>
                <w:lang w:eastAsia="zh-CN"/>
              </w:rPr>
              <w:t>）</w:t>
            </w: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BDD3E">
            <w:pPr>
              <w:widowControl/>
              <w:ind w:firstLine="360"/>
              <w:jc w:val="left"/>
              <w:textAlignment w:val="center"/>
              <w:rPr>
                <w:rFonts w:hint="eastAsia" w:ascii="宋体" w:hAnsi="宋体" w:cs="宋体"/>
                <w:color w:val="000000"/>
                <w:sz w:val="18"/>
                <w:szCs w:val="18"/>
              </w:rPr>
            </w:pPr>
          </w:p>
        </w:tc>
        <w:tc>
          <w:tcPr>
            <w:tcW w:w="3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089CC">
            <w:pPr>
              <w:widowControl/>
              <w:ind w:firstLine="360"/>
              <w:jc w:val="left"/>
              <w:textAlignment w:val="center"/>
              <w:rPr>
                <w:rFonts w:hint="eastAsia" w:ascii="宋体" w:hAnsi="宋体" w:cs="宋体"/>
                <w:color w:val="000000"/>
                <w:sz w:val="18"/>
                <w:szCs w:val="18"/>
              </w:rPr>
            </w:pPr>
            <w:r>
              <w:rPr>
                <w:rFonts w:hint="eastAsia" w:ascii="宋体" w:hAnsi="宋体" w:cs="宋体"/>
                <w:color w:val="000000"/>
                <w:sz w:val="18"/>
                <w:szCs w:val="18"/>
              </w:rPr>
              <w:t>标准2U机架式设备</w:t>
            </w:r>
            <w:r>
              <w:rPr>
                <w:rFonts w:hint="eastAsia" w:ascii="宋体" w:hAnsi="宋体" w:cs="宋体"/>
                <w:color w:val="000000"/>
                <w:sz w:val="18"/>
                <w:szCs w:val="18"/>
                <w:lang w:eastAsia="zh-CN"/>
              </w:rPr>
              <w:t>；</w:t>
            </w:r>
          </w:p>
          <w:p w14:paraId="39F92AE6">
            <w:pPr>
              <w:widowControl/>
              <w:ind w:firstLine="360"/>
              <w:jc w:val="left"/>
              <w:textAlignment w:val="center"/>
              <w:rPr>
                <w:rFonts w:hint="eastAsia" w:ascii="宋体" w:hAnsi="宋体" w:cs="宋体"/>
                <w:color w:val="000000"/>
                <w:sz w:val="18"/>
                <w:szCs w:val="18"/>
              </w:rPr>
            </w:pPr>
            <w:r>
              <w:rPr>
                <w:rFonts w:hint="eastAsia" w:ascii="宋体" w:hAnsi="宋体" w:cs="宋体"/>
                <w:color w:val="000000"/>
                <w:sz w:val="18"/>
                <w:szCs w:val="18"/>
              </w:rPr>
              <w:t>内端机6个千兆电口、2个SFP接口、1个控制口、2个USB接口；</w:t>
            </w:r>
          </w:p>
          <w:p w14:paraId="6EE9BA0A">
            <w:pPr>
              <w:widowControl/>
              <w:ind w:firstLine="360"/>
              <w:jc w:val="left"/>
              <w:textAlignment w:val="center"/>
              <w:rPr>
                <w:rFonts w:hint="eastAsia" w:ascii="宋体" w:hAnsi="宋体" w:cs="宋体"/>
                <w:color w:val="000000"/>
                <w:sz w:val="18"/>
                <w:szCs w:val="18"/>
              </w:rPr>
            </w:pPr>
            <w:r>
              <w:rPr>
                <w:rFonts w:hint="eastAsia" w:ascii="宋体" w:hAnsi="宋体" w:cs="宋体"/>
                <w:color w:val="000000"/>
                <w:sz w:val="18"/>
                <w:szCs w:val="18"/>
              </w:rPr>
              <w:t>外端机6个千兆电口、2个SFP接口、1个控制口、2个USB接口；</w:t>
            </w:r>
          </w:p>
          <w:p w14:paraId="0D517E28">
            <w:pPr>
              <w:widowControl/>
              <w:ind w:firstLine="360"/>
              <w:jc w:val="left"/>
              <w:textAlignment w:val="center"/>
              <w:rPr>
                <w:rFonts w:hint="eastAsia" w:ascii="宋体" w:hAnsi="宋体" w:cs="宋体"/>
                <w:color w:val="000000"/>
                <w:sz w:val="18"/>
                <w:szCs w:val="18"/>
              </w:rPr>
            </w:pPr>
            <w:r>
              <w:rPr>
                <w:rFonts w:hint="eastAsia" w:ascii="宋体" w:hAnsi="宋体" w:cs="宋体"/>
                <w:color w:val="000000"/>
                <w:sz w:val="18"/>
                <w:szCs w:val="18"/>
              </w:rPr>
              <w:t>带有液晶显示屏。</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14A54">
            <w:pPr>
              <w:widowControl/>
              <w:ind w:firstLine="360"/>
              <w:jc w:val="left"/>
              <w:textAlignment w:val="center"/>
              <w:rPr>
                <w:rFonts w:hint="eastAsia" w:ascii="宋体" w:hAnsi="宋体" w:cs="宋体"/>
                <w:color w:val="000000"/>
                <w:sz w:val="18"/>
                <w:szCs w:val="18"/>
              </w:rPr>
            </w:pPr>
            <w:r>
              <w:rPr>
                <w:rFonts w:hint="eastAsia" w:ascii="宋体" w:hAnsi="宋体" w:cs="宋体"/>
                <w:color w:val="000000"/>
                <w:sz w:val="18"/>
                <w:szCs w:val="18"/>
              </w:rPr>
              <w:t>1</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5A16A">
            <w:pPr>
              <w:widowControl/>
              <w:ind w:left="0" w:leftChars="0" w:firstLine="0" w:firstLineChars="0"/>
              <w:jc w:val="both"/>
              <w:textAlignment w:val="center"/>
              <w:rPr>
                <w:rFonts w:hint="eastAsia" w:ascii="宋体" w:hAnsi="宋体" w:cs="宋体"/>
                <w:color w:val="000000"/>
                <w:sz w:val="18"/>
                <w:szCs w:val="18"/>
              </w:rPr>
            </w:pPr>
            <w:r>
              <w:rPr>
                <w:rFonts w:hint="eastAsia" w:ascii="宋体" w:hAnsi="宋体" w:cs="宋体"/>
                <w:color w:val="000000"/>
                <w:sz w:val="18"/>
                <w:szCs w:val="18"/>
              </w:rPr>
              <w:t>3年</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CD7E4">
            <w:pPr>
              <w:widowControl/>
              <w:ind w:left="0" w:leftChars="0" w:firstLine="0" w:firstLineChars="0"/>
              <w:jc w:val="both"/>
              <w:textAlignment w:val="center"/>
              <w:rPr>
                <w:rFonts w:hint="eastAsia" w:ascii="宋体" w:hAnsi="宋体" w:cs="宋体"/>
                <w:color w:val="000000"/>
                <w:sz w:val="18"/>
                <w:szCs w:val="18"/>
              </w:rPr>
            </w:pPr>
            <w:r>
              <w:rPr>
                <w:rFonts w:hint="eastAsia" w:ascii="宋体" w:hAnsi="宋体" w:cs="宋体"/>
                <w:color w:val="000000"/>
                <w:sz w:val="18"/>
                <w:szCs w:val="18"/>
                <w:lang w:val="en-US" w:eastAsia="zh-CN"/>
              </w:rPr>
              <w:t>与现有设备做双链路</w:t>
            </w:r>
          </w:p>
        </w:tc>
      </w:tr>
      <w:tr w14:paraId="0DA0713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1889" w:hRule="atLeast"/>
          <w:jc w:val="center"/>
        </w:trPr>
        <w:tc>
          <w:tcPr>
            <w:tcW w:w="621" w:type="dxa"/>
            <w:tcBorders>
              <w:top w:val="single" w:color="000000" w:sz="4" w:space="0"/>
              <w:bottom w:val="single" w:color="000000" w:sz="4" w:space="0"/>
              <w:right w:val="single" w:color="000000" w:sz="4" w:space="0"/>
            </w:tcBorders>
            <w:shd w:val="clear" w:color="auto" w:fill="auto"/>
            <w:vAlign w:val="center"/>
          </w:tcPr>
          <w:p w14:paraId="1242E6AD">
            <w:pPr>
              <w:widowControl/>
              <w:ind w:firstLine="0" w:firstLineChar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E24C3">
            <w:pPr>
              <w:widowControl/>
              <w:ind w:firstLine="0" w:firstLineChars="0"/>
              <w:jc w:val="left"/>
              <w:textAlignment w:val="center"/>
              <w:rPr>
                <w:rFonts w:hint="eastAsia" w:ascii="宋体" w:hAnsi="宋体" w:cs="宋体"/>
                <w:color w:val="000000"/>
                <w:sz w:val="18"/>
                <w:szCs w:val="18"/>
              </w:rPr>
            </w:pPr>
            <w:r>
              <w:rPr>
                <w:rFonts w:hint="eastAsia" w:ascii="宋体" w:hAnsi="宋体" w:cs="宋体"/>
                <w:color w:val="000000"/>
                <w:sz w:val="18"/>
                <w:szCs w:val="18"/>
              </w:rPr>
              <w:t>交换机</w:t>
            </w: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6689D">
            <w:pPr>
              <w:widowControl/>
              <w:ind w:firstLine="0" w:firstLineChars="0"/>
              <w:jc w:val="left"/>
              <w:textAlignment w:val="center"/>
              <w:rPr>
                <w:rFonts w:hint="eastAsia" w:ascii="宋体" w:hAnsi="宋体" w:cs="宋体"/>
                <w:color w:val="000000"/>
                <w:sz w:val="18"/>
                <w:szCs w:val="18"/>
              </w:rPr>
            </w:pPr>
          </w:p>
        </w:tc>
        <w:tc>
          <w:tcPr>
            <w:tcW w:w="3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15777">
            <w:pPr>
              <w:widowControl/>
              <w:ind w:firstLine="360"/>
              <w:jc w:val="left"/>
              <w:textAlignment w:val="center"/>
              <w:rPr>
                <w:rFonts w:hint="eastAsia" w:ascii="宋体" w:hAnsi="宋体" w:cs="宋体"/>
                <w:color w:val="000000"/>
                <w:sz w:val="18"/>
                <w:szCs w:val="18"/>
                <w:lang w:val="en-US" w:eastAsia="zh-CN"/>
              </w:rPr>
            </w:pPr>
            <w:r>
              <w:rPr>
                <w:rFonts w:hint="eastAsia" w:ascii="宋体" w:hAnsi="宋体" w:cs="宋体"/>
                <w:color w:val="000000"/>
                <w:sz w:val="18"/>
                <w:szCs w:val="18"/>
              </w:rPr>
              <w:t>强三层千兆交换机，24个10/100/1000M自适应电口，8个1G/10G SFP+光口，1个业务扩展槽，内置固化3风扇，2个模块化电源</w:t>
            </w:r>
            <w:r>
              <w:rPr>
                <w:rFonts w:hint="eastAsia" w:ascii="宋体" w:hAnsi="宋体" w:cs="宋体"/>
                <w:color w:val="000000"/>
                <w:sz w:val="18"/>
                <w:szCs w:val="18"/>
                <w:lang w:val="en-US" w:eastAsia="zh-CN"/>
              </w:rPr>
              <w:t>；交换容量2.4Tbps/24Tbps</w:t>
            </w:r>
          </w:p>
          <w:p w14:paraId="3D6685F3">
            <w:pPr>
              <w:widowControl/>
              <w:ind w:firstLine="360"/>
              <w:jc w:val="left"/>
              <w:textAlignment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包转发率660Mpps/762MppS</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F98B5">
            <w:pPr>
              <w:widowControl/>
              <w:ind w:firstLine="360"/>
              <w:jc w:val="left"/>
              <w:textAlignment w:val="center"/>
              <w:rPr>
                <w:rFonts w:hint="eastAsia" w:ascii="宋体" w:hAnsi="宋体" w:eastAsia="宋体" w:cs="宋体"/>
                <w:color w:val="000000"/>
                <w:sz w:val="18"/>
                <w:szCs w:val="18"/>
                <w:lang w:eastAsia="zh-CN"/>
              </w:rPr>
            </w:pPr>
            <w:r>
              <w:rPr>
                <w:rFonts w:hint="eastAsia" w:ascii="宋体" w:hAnsi="宋体" w:cs="宋体"/>
                <w:color w:val="000000"/>
                <w:sz w:val="18"/>
                <w:szCs w:val="18"/>
                <w:lang w:val="en-US" w:eastAsia="zh-CN"/>
              </w:rPr>
              <w:t>2</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69E40">
            <w:pPr>
              <w:widowControl/>
              <w:ind w:left="0" w:leftChars="0" w:firstLine="0" w:firstLineChars="0"/>
              <w:jc w:val="left"/>
              <w:textAlignment w:val="center"/>
              <w:rPr>
                <w:rFonts w:hint="eastAsia" w:ascii="宋体" w:hAnsi="宋体" w:cs="宋体"/>
                <w:color w:val="000000"/>
                <w:sz w:val="18"/>
                <w:szCs w:val="18"/>
              </w:rPr>
            </w:pPr>
            <w:r>
              <w:rPr>
                <w:rFonts w:hint="eastAsia" w:ascii="宋体" w:hAnsi="宋体" w:cs="宋体"/>
                <w:color w:val="000000"/>
                <w:sz w:val="18"/>
                <w:szCs w:val="18"/>
              </w:rPr>
              <w:t>3年</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884E9">
            <w:pPr>
              <w:widowControl/>
              <w:ind w:left="0" w:leftChars="0" w:firstLine="0" w:firstLineChars="0"/>
              <w:jc w:val="left"/>
              <w:textAlignment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与外网设备共同做双链路</w:t>
            </w:r>
          </w:p>
        </w:tc>
      </w:tr>
      <w:tr w14:paraId="3D8B33D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621" w:type="dxa"/>
            <w:tcBorders>
              <w:top w:val="single" w:color="000000" w:sz="4" w:space="0"/>
              <w:bottom w:val="single" w:color="000000" w:sz="4" w:space="0"/>
              <w:right w:val="single" w:color="000000" w:sz="4" w:space="0"/>
            </w:tcBorders>
            <w:shd w:val="clear" w:color="auto" w:fill="auto"/>
            <w:vAlign w:val="center"/>
          </w:tcPr>
          <w:p w14:paraId="345A0420">
            <w:pPr>
              <w:widowControl/>
              <w:ind w:firstLine="0" w:firstLineChar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584B8">
            <w:pPr>
              <w:widowControl/>
              <w:spacing w:line="240" w:lineRule="auto"/>
              <w:ind w:firstLine="0" w:firstLineChars="0"/>
              <w:jc w:val="center"/>
              <w:rPr>
                <w:rFonts w:cs="Arial"/>
                <w:kern w:val="0"/>
                <w:sz w:val="20"/>
                <w:szCs w:val="20"/>
              </w:rPr>
            </w:pPr>
            <w:r>
              <w:rPr>
                <w:rFonts w:hint="eastAsia" w:cs="Arial"/>
                <w:sz w:val="20"/>
                <w:szCs w:val="20"/>
              </w:rPr>
              <w:t>Oracle数据库标准版</w:t>
            </w: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2B1DF">
            <w:pPr>
              <w:widowControl/>
              <w:spacing w:line="240" w:lineRule="auto"/>
              <w:ind w:firstLine="0" w:firstLineChars="0"/>
              <w:jc w:val="center"/>
              <w:rPr>
                <w:rFonts w:cs="Arial"/>
                <w:kern w:val="0"/>
                <w:sz w:val="20"/>
                <w:szCs w:val="20"/>
              </w:rPr>
            </w:pPr>
            <w:r>
              <w:rPr>
                <w:rFonts w:hint="eastAsia" w:cs="Arial"/>
                <w:sz w:val="20"/>
                <w:szCs w:val="20"/>
              </w:rPr>
              <w:t>数据库标准版</w:t>
            </w:r>
          </w:p>
        </w:tc>
        <w:tc>
          <w:tcPr>
            <w:tcW w:w="3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CD5A2">
            <w:pPr>
              <w:ind w:firstLine="400"/>
              <w:jc w:val="center"/>
              <w:rPr>
                <w:rFonts w:hint="default" w:ascii="Arial" w:hAnsi="Arial" w:eastAsia="宋体" w:cs="Arial"/>
                <w:sz w:val="20"/>
                <w:szCs w:val="20"/>
                <w:lang w:val="en-US" w:eastAsia="zh-CN"/>
              </w:rPr>
            </w:pPr>
            <w:r>
              <w:rPr>
                <w:rFonts w:hint="eastAsia" w:cs="Arial"/>
                <w:sz w:val="20"/>
                <w:szCs w:val="20"/>
              </w:rPr>
              <w:t>Oracle数据库标准版</w:t>
            </w:r>
            <w:r>
              <w:rPr>
                <w:rFonts w:hint="eastAsia" w:cs="Arial"/>
                <w:sz w:val="20"/>
                <w:szCs w:val="20"/>
                <w:lang w:val="en-US" w:eastAsia="zh-CN"/>
              </w:rPr>
              <w:t>一套</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ABD45">
            <w:pPr>
              <w:widowControl/>
              <w:ind w:firstLine="360"/>
              <w:jc w:val="left"/>
              <w:textAlignment w:val="center"/>
              <w:rPr>
                <w:rFonts w:hint="eastAsia" w:ascii="宋体" w:hAnsi="宋体" w:cs="宋体"/>
                <w:color w:val="000000"/>
                <w:sz w:val="18"/>
                <w:szCs w:val="18"/>
              </w:rPr>
            </w:pPr>
            <w:r>
              <w:rPr>
                <w:rFonts w:hint="eastAsia" w:ascii="宋体" w:hAnsi="宋体" w:cs="宋体"/>
                <w:color w:val="000000"/>
                <w:sz w:val="18"/>
                <w:szCs w:val="18"/>
              </w:rPr>
              <w:t>1</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56C81">
            <w:pPr>
              <w:widowControl/>
              <w:ind w:left="0" w:leftChars="0" w:firstLine="0" w:firstLineChars="0"/>
              <w:jc w:val="left"/>
              <w:textAlignment w:val="center"/>
              <w:rPr>
                <w:rFonts w:hint="eastAsia" w:ascii="宋体" w:hAnsi="宋体" w:cs="宋体"/>
                <w:color w:val="000000"/>
                <w:sz w:val="18"/>
                <w:szCs w:val="18"/>
              </w:rPr>
            </w:pPr>
            <w:r>
              <w:rPr>
                <w:rFonts w:hint="eastAsia" w:ascii="宋体" w:hAnsi="宋体" w:cs="宋体"/>
                <w:color w:val="000000"/>
                <w:sz w:val="18"/>
                <w:szCs w:val="18"/>
              </w:rPr>
              <w:t>3年</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22371">
            <w:pPr>
              <w:widowControl/>
              <w:ind w:left="0" w:leftChars="0" w:firstLine="0" w:firstLineChars="0"/>
              <w:jc w:val="left"/>
              <w:textAlignment w:val="center"/>
              <w:rPr>
                <w:rFonts w:hint="eastAsia" w:ascii="宋体" w:hAnsi="宋体" w:cs="宋体"/>
                <w:color w:val="000000"/>
                <w:sz w:val="18"/>
                <w:szCs w:val="18"/>
              </w:rPr>
            </w:pPr>
          </w:p>
        </w:tc>
      </w:tr>
      <w:tr w14:paraId="6E3CBC6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943" w:hRule="atLeast"/>
          <w:jc w:val="center"/>
        </w:trPr>
        <w:tc>
          <w:tcPr>
            <w:tcW w:w="621" w:type="dxa"/>
            <w:tcBorders>
              <w:top w:val="single" w:color="000000" w:sz="4" w:space="0"/>
              <w:bottom w:val="single" w:color="000000" w:sz="4" w:space="0"/>
              <w:right w:val="single" w:color="000000" w:sz="4" w:space="0"/>
            </w:tcBorders>
            <w:shd w:val="clear" w:color="auto" w:fill="auto"/>
            <w:vAlign w:val="center"/>
          </w:tcPr>
          <w:p w14:paraId="1838A78E">
            <w:pPr>
              <w:widowControl/>
              <w:ind w:firstLine="0" w:firstLineChar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65126">
            <w:pPr>
              <w:ind w:left="0" w:leftChars="0" w:firstLine="0" w:firstLineChars="0"/>
              <w:jc w:val="left"/>
              <w:rPr>
                <w:rFonts w:ascii="Arial" w:hAnsi="Arial" w:cs="Arial"/>
                <w:sz w:val="20"/>
                <w:szCs w:val="20"/>
              </w:rPr>
            </w:pPr>
            <w:r>
              <w:rPr>
                <w:rFonts w:ascii="Arial" w:hAnsi="Arial" w:cs="Arial"/>
                <w:sz w:val="20"/>
                <w:szCs w:val="20"/>
              </w:rPr>
              <w:t>Win Svr</w:t>
            </w: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5E95D">
            <w:pPr>
              <w:ind w:firstLine="400"/>
              <w:jc w:val="both"/>
              <w:rPr>
                <w:rFonts w:ascii="Arial" w:hAnsi="Arial" w:cs="Arial"/>
                <w:sz w:val="20"/>
                <w:szCs w:val="20"/>
              </w:rPr>
            </w:pPr>
            <w:r>
              <w:rPr>
                <w:rFonts w:ascii="Arial" w:hAnsi="Arial" w:cs="Arial"/>
                <w:sz w:val="20"/>
                <w:szCs w:val="20"/>
              </w:rPr>
              <w:t>Win Svr</w:t>
            </w:r>
          </w:p>
        </w:tc>
        <w:tc>
          <w:tcPr>
            <w:tcW w:w="3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63130">
            <w:pPr>
              <w:ind w:firstLine="400"/>
              <w:jc w:val="center"/>
              <w:rPr>
                <w:rFonts w:ascii="Arial" w:hAnsi="Arial" w:cs="Arial"/>
                <w:sz w:val="20"/>
                <w:szCs w:val="20"/>
              </w:rPr>
            </w:pPr>
            <w:r>
              <w:rPr>
                <w:rFonts w:ascii="Arial" w:hAnsi="Arial" w:cs="Arial"/>
                <w:sz w:val="20"/>
                <w:szCs w:val="20"/>
              </w:rPr>
              <w:t>Win Svr Emb Std 2019 MultiLang ESD OLC 16 Core Std</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10C8E">
            <w:pPr>
              <w:widowControl/>
              <w:ind w:firstLine="360"/>
              <w:jc w:val="left"/>
              <w:textAlignment w:val="center"/>
              <w:rPr>
                <w:rFonts w:hint="eastAsia" w:ascii="宋体" w:hAnsi="宋体" w:cs="宋体"/>
                <w:color w:val="000000"/>
                <w:sz w:val="18"/>
                <w:szCs w:val="18"/>
              </w:rPr>
            </w:pPr>
            <w:r>
              <w:rPr>
                <w:rFonts w:hint="eastAsia" w:ascii="宋体" w:hAnsi="宋体" w:cs="宋体"/>
                <w:color w:val="000000"/>
                <w:sz w:val="18"/>
                <w:szCs w:val="18"/>
              </w:rPr>
              <w:t>1</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613F1">
            <w:pPr>
              <w:widowControl/>
              <w:ind w:left="0" w:leftChars="0" w:firstLine="0" w:firstLineChars="0"/>
              <w:jc w:val="left"/>
              <w:textAlignment w:val="center"/>
              <w:rPr>
                <w:rFonts w:hint="eastAsia" w:ascii="宋体" w:hAnsi="宋体" w:cs="宋体"/>
                <w:color w:val="000000"/>
                <w:sz w:val="18"/>
                <w:szCs w:val="18"/>
              </w:rPr>
            </w:pPr>
            <w:r>
              <w:rPr>
                <w:rFonts w:hint="eastAsia" w:ascii="宋体" w:hAnsi="宋体" w:cs="宋体"/>
                <w:color w:val="000000"/>
                <w:sz w:val="18"/>
                <w:szCs w:val="18"/>
              </w:rPr>
              <w:t>3年</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41C6B">
            <w:pPr>
              <w:widowControl/>
              <w:ind w:left="0" w:leftChars="0" w:firstLine="0" w:firstLineChars="0"/>
              <w:jc w:val="left"/>
              <w:textAlignment w:val="center"/>
              <w:rPr>
                <w:rFonts w:hint="eastAsia" w:ascii="宋体" w:hAnsi="宋体" w:cs="宋体"/>
                <w:color w:val="000000"/>
                <w:sz w:val="18"/>
                <w:szCs w:val="18"/>
              </w:rPr>
            </w:pPr>
          </w:p>
        </w:tc>
      </w:tr>
      <w:tr w14:paraId="0E11BC8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621" w:type="dxa"/>
            <w:tcBorders>
              <w:top w:val="single" w:color="000000" w:sz="4" w:space="0"/>
              <w:bottom w:val="single" w:color="000000" w:sz="4" w:space="0"/>
              <w:right w:val="single" w:color="000000" w:sz="4" w:space="0"/>
            </w:tcBorders>
            <w:shd w:val="clear" w:color="auto" w:fill="auto"/>
            <w:vAlign w:val="center"/>
          </w:tcPr>
          <w:p w14:paraId="6B384DE1">
            <w:pPr>
              <w:widowControl/>
              <w:ind w:firstLine="0" w:firstLineChar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E785D">
            <w:pPr>
              <w:ind w:firstLine="400"/>
              <w:jc w:val="both"/>
              <w:rPr>
                <w:rFonts w:ascii="宋体" w:hAnsi="宋体" w:cs="Arial"/>
                <w:sz w:val="20"/>
                <w:szCs w:val="20"/>
              </w:rPr>
            </w:pPr>
            <w:r>
              <w:rPr>
                <w:rFonts w:hint="eastAsia" w:cs="Arial"/>
                <w:sz w:val="20"/>
                <w:szCs w:val="20"/>
              </w:rPr>
              <w:t>麒麟操作系统</w:t>
            </w: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8E8BC">
            <w:pPr>
              <w:ind w:firstLine="400"/>
              <w:jc w:val="center"/>
              <w:rPr>
                <w:rFonts w:ascii="宋体" w:hAnsi="宋体" w:cs="Arial"/>
                <w:sz w:val="20"/>
                <w:szCs w:val="20"/>
              </w:rPr>
            </w:pPr>
            <w:r>
              <w:rPr>
                <w:rFonts w:hint="eastAsia" w:cs="Arial"/>
                <w:sz w:val="20"/>
                <w:szCs w:val="20"/>
              </w:rPr>
              <w:t>麒麟操作系统</w:t>
            </w:r>
          </w:p>
        </w:tc>
        <w:tc>
          <w:tcPr>
            <w:tcW w:w="3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62778">
            <w:pPr>
              <w:ind w:firstLine="400"/>
              <w:jc w:val="center"/>
              <w:rPr>
                <w:rFonts w:hint="eastAsia" w:cs="Arial"/>
                <w:sz w:val="20"/>
                <w:szCs w:val="20"/>
              </w:rPr>
            </w:pPr>
            <w:r>
              <w:rPr>
                <w:rFonts w:hint="eastAsia" w:cs="Arial"/>
                <w:sz w:val="20"/>
                <w:szCs w:val="20"/>
              </w:rPr>
              <w:t>银河麒麟高级服务器操作系统V10</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581EE">
            <w:pPr>
              <w:widowControl/>
              <w:ind w:firstLine="360"/>
              <w:jc w:val="left"/>
              <w:textAlignment w:val="center"/>
              <w:rPr>
                <w:rFonts w:hint="eastAsia" w:ascii="宋体" w:hAnsi="宋体" w:cs="宋体"/>
                <w:color w:val="000000"/>
                <w:sz w:val="18"/>
                <w:szCs w:val="18"/>
              </w:rPr>
            </w:pPr>
            <w:r>
              <w:rPr>
                <w:rFonts w:hint="eastAsia" w:ascii="宋体" w:hAnsi="宋体" w:cs="宋体"/>
                <w:color w:val="000000"/>
                <w:sz w:val="18"/>
                <w:szCs w:val="18"/>
              </w:rPr>
              <w:t>1</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7DECC">
            <w:pPr>
              <w:widowControl/>
              <w:ind w:left="0" w:leftChars="0" w:firstLine="0" w:firstLineChars="0"/>
              <w:jc w:val="left"/>
              <w:textAlignment w:val="center"/>
              <w:rPr>
                <w:rFonts w:hint="eastAsia" w:ascii="宋体" w:hAnsi="宋体" w:cs="宋体"/>
                <w:color w:val="000000"/>
                <w:sz w:val="18"/>
                <w:szCs w:val="18"/>
              </w:rPr>
            </w:pPr>
            <w:r>
              <w:rPr>
                <w:rFonts w:hint="eastAsia" w:ascii="宋体" w:hAnsi="宋体" w:cs="宋体"/>
                <w:color w:val="000000"/>
                <w:sz w:val="18"/>
                <w:szCs w:val="18"/>
              </w:rPr>
              <w:t>3年</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A24DB">
            <w:pPr>
              <w:widowControl/>
              <w:ind w:left="0" w:leftChars="0" w:firstLine="0" w:firstLineChars="0"/>
              <w:jc w:val="left"/>
              <w:textAlignment w:val="center"/>
              <w:rPr>
                <w:rFonts w:hint="eastAsia" w:ascii="宋体" w:hAnsi="宋体" w:cs="宋体"/>
                <w:color w:val="000000"/>
                <w:sz w:val="18"/>
                <w:szCs w:val="18"/>
              </w:rPr>
            </w:pPr>
          </w:p>
        </w:tc>
      </w:tr>
      <w:tr w14:paraId="59D8B51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953" w:hRule="atLeast"/>
          <w:jc w:val="center"/>
        </w:trPr>
        <w:tc>
          <w:tcPr>
            <w:tcW w:w="621" w:type="dxa"/>
            <w:tcBorders>
              <w:top w:val="single" w:color="000000" w:sz="4" w:space="0"/>
              <w:bottom w:val="single" w:color="000000" w:sz="4" w:space="0"/>
              <w:right w:val="single" w:color="000000" w:sz="4" w:space="0"/>
            </w:tcBorders>
            <w:shd w:val="clear" w:color="auto" w:fill="auto"/>
            <w:vAlign w:val="center"/>
          </w:tcPr>
          <w:p w14:paraId="2DFC3D0C">
            <w:pPr>
              <w:widowControl/>
              <w:ind w:firstLine="0" w:firstLineChars="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F7763">
            <w:pPr>
              <w:ind w:left="0" w:leftChars="0" w:firstLine="0" w:firstLineChars="0"/>
              <w:jc w:val="left"/>
              <w:rPr>
                <w:rFonts w:hint="eastAsia" w:eastAsia="宋体" w:cs="Arial"/>
                <w:sz w:val="20"/>
                <w:szCs w:val="20"/>
                <w:lang w:val="en-US" w:eastAsia="zh-CN"/>
              </w:rPr>
            </w:pPr>
            <w:r>
              <w:rPr>
                <w:rFonts w:hint="eastAsia" w:cs="Arial"/>
                <w:sz w:val="20"/>
                <w:szCs w:val="20"/>
                <w:lang w:val="en-US" w:eastAsia="zh-CN"/>
              </w:rPr>
              <w:t>外网</w:t>
            </w:r>
            <w:r>
              <w:rPr>
                <w:rFonts w:hint="eastAsia" w:cs="Arial"/>
                <w:sz w:val="20"/>
                <w:szCs w:val="20"/>
              </w:rPr>
              <w:t>远程</w:t>
            </w:r>
            <w:r>
              <w:rPr>
                <w:rFonts w:hint="eastAsia" w:cs="Arial"/>
                <w:sz w:val="20"/>
                <w:szCs w:val="20"/>
                <w:lang w:val="en-US" w:eastAsia="zh-CN"/>
              </w:rPr>
              <w:t>运维</w:t>
            </w:r>
            <w:r>
              <w:rPr>
                <w:rFonts w:hint="eastAsia" w:cs="Arial"/>
                <w:sz w:val="20"/>
                <w:szCs w:val="20"/>
              </w:rPr>
              <w:t>办公</w:t>
            </w:r>
            <w:r>
              <w:rPr>
                <w:rFonts w:hint="eastAsia" w:cs="Arial"/>
                <w:sz w:val="20"/>
                <w:szCs w:val="20"/>
                <w:lang w:val="en-US" w:eastAsia="zh-CN"/>
              </w:rPr>
              <w:t>软件</w:t>
            </w: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F73BB">
            <w:pPr>
              <w:ind w:firstLine="400"/>
              <w:jc w:val="center"/>
              <w:rPr>
                <w:rFonts w:hint="eastAsia" w:eastAsia="宋体" w:cs="Arial"/>
                <w:sz w:val="20"/>
                <w:szCs w:val="20"/>
                <w:lang w:eastAsia="zh-CN"/>
              </w:rPr>
            </w:pPr>
            <w:r>
              <w:rPr>
                <w:rFonts w:hint="eastAsia" w:cs="Arial"/>
                <w:sz w:val="20"/>
                <w:szCs w:val="20"/>
              </w:rPr>
              <w:t>远程办公</w:t>
            </w:r>
          </w:p>
        </w:tc>
        <w:tc>
          <w:tcPr>
            <w:tcW w:w="3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96BEA">
            <w:pPr>
              <w:ind w:firstLine="400"/>
              <w:jc w:val="center"/>
              <w:rPr>
                <w:rFonts w:hint="default" w:eastAsia="宋体" w:cs="Arial"/>
                <w:sz w:val="20"/>
                <w:szCs w:val="20"/>
                <w:lang w:val="en-US" w:eastAsia="zh-CN"/>
              </w:rPr>
            </w:pPr>
            <w:r>
              <w:rPr>
                <w:rFonts w:hint="eastAsia" w:cs="Arial"/>
                <w:sz w:val="20"/>
                <w:szCs w:val="20"/>
                <w:lang w:val="en-US" w:eastAsia="zh-CN"/>
              </w:rPr>
              <w:t>实现远程运维、录屏，以及日志审计，存储至少一个月的录屏。</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CD814">
            <w:pPr>
              <w:widowControl/>
              <w:ind w:firstLine="360"/>
              <w:jc w:val="left"/>
              <w:textAlignment w:val="center"/>
              <w:rPr>
                <w:rFonts w:hint="eastAsia" w:ascii="宋体" w:hAnsi="宋体" w:cs="宋体"/>
                <w:color w:val="000000"/>
                <w:sz w:val="18"/>
                <w:szCs w:val="18"/>
              </w:rPr>
            </w:pPr>
            <w:r>
              <w:rPr>
                <w:rFonts w:hint="eastAsia" w:ascii="宋体" w:hAnsi="宋体" w:cs="宋体"/>
                <w:color w:val="000000"/>
                <w:sz w:val="18"/>
                <w:szCs w:val="18"/>
              </w:rPr>
              <w:t>1</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075F5">
            <w:pPr>
              <w:widowControl/>
              <w:ind w:left="0" w:leftChars="0" w:firstLine="0" w:firstLineChars="0"/>
              <w:jc w:val="left"/>
              <w:textAlignment w:val="center"/>
              <w:rPr>
                <w:rFonts w:hint="eastAsia" w:ascii="宋体" w:hAnsi="宋体" w:cs="宋体"/>
                <w:color w:val="000000"/>
                <w:sz w:val="18"/>
                <w:szCs w:val="18"/>
              </w:rPr>
            </w:pPr>
            <w:r>
              <w:rPr>
                <w:rFonts w:hint="eastAsia" w:ascii="宋体" w:hAnsi="宋体" w:cs="宋体"/>
                <w:color w:val="000000"/>
                <w:sz w:val="18"/>
                <w:szCs w:val="18"/>
                <w:lang w:val="en-US" w:eastAsia="zh-CN"/>
              </w:rPr>
              <w:t>5</w:t>
            </w:r>
            <w:r>
              <w:rPr>
                <w:rFonts w:hint="eastAsia" w:ascii="宋体" w:hAnsi="宋体" w:cs="宋体"/>
                <w:color w:val="000000"/>
                <w:sz w:val="18"/>
                <w:szCs w:val="18"/>
              </w:rPr>
              <w:t>年</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1C832">
            <w:pPr>
              <w:widowControl/>
              <w:ind w:left="0" w:leftChars="0" w:firstLine="0" w:firstLineChars="0"/>
              <w:jc w:val="left"/>
              <w:textAlignment w:val="center"/>
              <w:rPr>
                <w:rFonts w:hint="eastAsia" w:ascii="宋体" w:hAnsi="宋体" w:cs="宋体"/>
                <w:color w:val="000000"/>
                <w:sz w:val="18"/>
                <w:szCs w:val="18"/>
                <w:lang w:val="en-US" w:eastAsia="zh-CN"/>
              </w:rPr>
            </w:pPr>
          </w:p>
        </w:tc>
      </w:tr>
      <w:tr w14:paraId="5267E24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786" w:hRule="atLeast"/>
          <w:jc w:val="center"/>
        </w:trPr>
        <w:tc>
          <w:tcPr>
            <w:tcW w:w="621" w:type="dxa"/>
            <w:tcBorders>
              <w:top w:val="single" w:color="000000" w:sz="4" w:space="0"/>
              <w:bottom w:val="single" w:color="000000" w:sz="4" w:space="0"/>
              <w:right w:val="single" w:color="000000" w:sz="4" w:space="0"/>
            </w:tcBorders>
            <w:shd w:val="clear" w:color="auto" w:fill="auto"/>
            <w:vAlign w:val="center"/>
          </w:tcPr>
          <w:p w14:paraId="78B8E29F">
            <w:pPr>
              <w:widowControl/>
              <w:ind w:firstLine="0" w:firstLineChars="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w:t>
            </w:r>
          </w:p>
        </w:tc>
        <w:tc>
          <w:tcPr>
            <w:tcW w:w="13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E486A">
            <w:pPr>
              <w:widowControl/>
              <w:spacing w:line="240" w:lineRule="auto"/>
              <w:ind w:firstLine="0" w:firstLineChars="0"/>
              <w:jc w:val="center"/>
              <w:rPr>
                <w:rFonts w:cs="Arial"/>
                <w:kern w:val="0"/>
                <w:sz w:val="20"/>
                <w:szCs w:val="20"/>
              </w:rPr>
            </w:pPr>
            <w:r>
              <w:rPr>
                <w:rFonts w:hint="eastAsia" w:cs="Arial"/>
                <w:sz w:val="20"/>
                <w:szCs w:val="20"/>
                <w:lang w:val="en-US" w:eastAsia="zh-CN"/>
              </w:rPr>
              <w:t>外网</w:t>
            </w:r>
            <w:r>
              <w:rPr>
                <w:rFonts w:hint="eastAsia" w:cs="Arial"/>
                <w:sz w:val="20"/>
                <w:szCs w:val="20"/>
              </w:rPr>
              <w:t>无线认证</w:t>
            </w:r>
            <w:r>
              <w:rPr>
                <w:rFonts w:hint="eastAsia" w:cs="Arial"/>
                <w:sz w:val="20"/>
                <w:szCs w:val="20"/>
                <w:lang w:eastAsia="zh-CN"/>
              </w:rPr>
              <w:t>（</w:t>
            </w:r>
            <w:r>
              <w:rPr>
                <w:rFonts w:hint="eastAsia" w:cs="Arial"/>
                <w:sz w:val="20"/>
                <w:szCs w:val="20"/>
              </w:rPr>
              <w:t>短信</w:t>
            </w:r>
            <w:r>
              <w:rPr>
                <w:rFonts w:hint="eastAsia" w:cs="Arial"/>
                <w:sz w:val="20"/>
                <w:szCs w:val="20"/>
                <w:lang w:eastAsia="zh-CN"/>
              </w:rPr>
              <w:t>）</w:t>
            </w: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78C44">
            <w:pPr>
              <w:ind w:firstLine="400"/>
              <w:jc w:val="center"/>
              <w:rPr>
                <w:rFonts w:hint="eastAsia" w:cs="Arial"/>
                <w:sz w:val="20"/>
                <w:szCs w:val="20"/>
              </w:rPr>
            </w:pPr>
            <w:r>
              <w:rPr>
                <w:rFonts w:hint="eastAsia" w:cs="Arial"/>
                <w:sz w:val="20"/>
                <w:szCs w:val="20"/>
              </w:rPr>
              <w:t>短信认证</w:t>
            </w:r>
          </w:p>
        </w:tc>
        <w:tc>
          <w:tcPr>
            <w:tcW w:w="3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E7E93">
            <w:pPr>
              <w:ind w:firstLine="400"/>
              <w:jc w:val="center"/>
              <w:rPr>
                <w:rFonts w:hint="eastAsia" w:cs="Arial"/>
                <w:sz w:val="20"/>
                <w:szCs w:val="20"/>
              </w:rPr>
            </w:pPr>
            <w:r>
              <w:rPr>
                <w:rFonts w:hint="eastAsia" w:cs="Arial"/>
                <w:sz w:val="20"/>
                <w:szCs w:val="20"/>
                <w:lang w:val="en-US" w:eastAsia="zh-CN"/>
              </w:rPr>
              <w:t>20</w:t>
            </w:r>
            <w:r>
              <w:rPr>
                <w:rFonts w:hint="eastAsia" w:cs="Arial"/>
                <w:sz w:val="20"/>
                <w:szCs w:val="20"/>
              </w:rPr>
              <w:t>万条短信</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40CD6">
            <w:pPr>
              <w:widowControl/>
              <w:ind w:firstLine="360"/>
              <w:jc w:val="left"/>
              <w:textAlignment w:val="center"/>
              <w:rPr>
                <w:rFonts w:hint="eastAsia" w:ascii="宋体" w:hAnsi="宋体" w:cs="宋体"/>
                <w:color w:val="000000"/>
                <w:sz w:val="18"/>
                <w:szCs w:val="18"/>
              </w:rPr>
            </w:pPr>
            <w:r>
              <w:rPr>
                <w:rFonts w:hint="eastAsia" w:ascii="宋体" w:hAnsi="宋体" w:cs="宋体"/>
                <w:color w:val="000000"/>
                <w:sz w:val="18"/>
                <w:szCs w:val="18"/>
              </w:rPr>
              <w:t>1</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13A8A">
            <w:pPr>
              <w:widowControl/>
              <w:jc w:val="left"/>
              <w:textAlignment w:val="center"/>
              <w:rPr>
                <w:rFonts w:hint="eastAsia" w:ascii="宋体" w:hAnsi="宋体" w:cs="宋体"/>
                <w:color w:val="000000"/>
                <w:sz w:val="18"/>
                <w:szCs w:val="18"/>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3DDE8">
            <w:pPr>
              <w:widowControl/>
              <w:jc w:val="left"/>
              <w:textAlignment w:val="center"/>
              <w:rPr>
                <w:rFonts w:hint="eastAsia" w:ascii="宋体" w:hAnsi="宋体" w:cs="宋体"/>
                <w:color w:val="000000"/>
                <w:sz w:val="18"/>
                <w:szCs w:val="18"/>
              </w:rPr>
            </w:pPr>
          </w:p>
        </w:tc>
      </w:tr>
      <w:tr w14:paraId="11D83C5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27" w:hRule="atLeast"/>
          <w:jc w:val="center"/>
        </w:trPr>
        <w:tc>
          <w:tcPr>
            <w:tcW w:w="1983" w:type="dxa"/>
            <w:gridSpan w:val="2"/>
            <w:tcBorders>
              <w:top w:val="single" w:color="000000" w:sz="4" w:space="0"/>
              <w:right w:val="single" w:color="000000" w:sz="4" w:space="0"/>
            </w:tcBorders>
            <w:shd w:val="clear" w:color="auto" w:fill="auto"/>
            <w:vAlign w:val="center"/>
          </w:tcPr>
          <w:p w14:paraId="136EB8FD">
            <w:pPr>
              <w:widowControl/>
              <w:spacing w:line="240" w:lineRule="auto"/>
              <w:ind w:firstLine="0" w:firstLineChars="0"/>
              <w:jc w:val="center"/>
              <w:rPr>
                <w:rFonts w:hint="eastAsia" w:cs="Arial"/>
                <w:b/>
                <w:bCs/>
                <w:color w:val="FF0000"/>
                <w:sz w:val="20"/>
                <w:szCs w:val="20"/>
                <w:lang w:val="en-US" w:eastAsia="zh-CN"/>
              </w:rPr>
            </w:pPr>
          </w:p>
        </w:tc>
        <w:tc>
          <w:tcPr>
            <w:tcW w:w="1928" w:type="dxa"/>
            <w:tcBorders>
              <w:top w:val="single" w:color="000000" w:sz="4" w:space="0"/>
              <w:left w:val="single" w:color="000000" w:sz="4" w:space="0"/>
              <w:right w:val="single" w:color="000000" w:sz="4" w:space="0"/>
            </w:tcBorders>
            <w:shd w:val="clear" w:color="auto" w:fill="auto"/>
            <w:vAlign w:val="center"/>
          </w:tcPr>
          <w:p w14:paraId="532CEDE1">
            <w:pPr>
              <w:ind w:firstLine="400"/>
              <w:jc w:val="center"/>
              <w:rPr>
                <w:rFonts w:hint="eastAsia" w:cs="Arial"/>
                <w:b/>
                <w:bCs/>
                <w:color w:val="FF0000"/>
                <w:sz w:val="20"/>
                <w:szCs w:val="20"/>
              </w:rPr>
            </w:pPr>
          </w:p>
        </w:tc>
        <w:tc>
          <w:tcPr>
            <w:tcW w:w="3161" w:type="dxa"/>
            <w:tcBorders>
              <w:top w:val="single" w:color="000000" w:sz="4" w:space="0"/>
              <w:left w:val="single" w:color="000000" w:sz="4" w:space="0"/>
              <w:right w:val="single" w:color="000000" w:sz="4" w:space="0"/>
            </w:tcBorders>
            <w:shd w:val="clear" w:color="auto" w:fill="auto"/>
            <w:vAlign w:val="center"/>
          </w:tcPr>
          <w:p w14:paraId="4FAC9023">
            <w:pPr>
              <w:ind w:firstLine="400"/>
              <w:jc w:val="center"/>
              <w:rPr>
                <w:rFonts w:hint="eastAsia" w:cs="Arial"/>
                <w:b/>
                <w:bCs/>
                <w:color w:val="FF0000"/>
                <w:sz w:val="20"/>
                <w:szCs w:val="20"/>
                <w:lang w:val="en-US" w:eastAsia="zh-CN"/>
              </w:rPr>
            </w:pPr>
          </w:p>
        </w:tc>
        <w:tc>
          <w:tcPr>
            <w:tcW w:w="803" w:type="dxa"/>
            <w:tcBorders>
              <w:top w:val="single" w:color="000000" w:sz="4" w:space="0"/>
              <w:left w:val="single" w:color="000000" w:sz="4" w:space="0"/>
              <w:right w:val="single" w:color="000000" w:sz="4" w:space="0"/>
            </w:tcBorders>
            <w:shd w:val="clear" w:color="auto" w:fill="auto"/>
            <w:vAlign w:val="center"/>
          </w:tcPr>
          <w:p w14:paraId="145D0476">
            <w:pPr>
              <w:widowControl/>
              <w:ind w:firstLine="360"/>
              <w:jc w:val="left"/>
              <w:textAlignment w:val="center"/>
              <w:rPr>
                <w:rFonts w:hint="eastAsia" w:ascii="宋体" w:hAnsi="宋体" w:cs="宋体"/>
                <w:b/>
                <w:bCs/>
                <w:color w:val="FF0000"/>
                <w:sz w:val="18"/>
                <w:szCs w:val="18"/>
              </w:rPr>
            </w:pPr>
          </w:p>
        </w:tc>
        <w:tc>
          <w:tcPr>
            <w:tcW w:w="803" w:type="dxa"/>
            <w:tcBorders>
              <w:top w:val="single" w:color="000000" w:sz="4" w:space="0"/>
              <w:left w:val="single" w:color="000000" w:sz="4" w:space="0"/>
              <w:right w:val="single" w:color="000000" w:sz="4" w:space="0"/>
            </w:tcBorders>
            <w:shd w:val="clear" w:color="auto" w:fill="auto"/>
            <w:vAlign w:val="center"/>
          </w:tcPr>
          <w:p w14:paraId="0F418272">
            <w:pPr>
              <w:widowControl/>
              <w:jc w:val="left"/>
              <w:textAlignment w:val="center"/>
              <w:rPr>
                <w:rFonts w:hint="eastAsia" w:ascii="宋体" w:hAnsi="宋体" w:cs="宋体"/>
                <w:b/>
                <w:bCs/>
                <w:color w:val="FF0000"/>
                <w:sz w:val="18"/>
                <w:szCs w:val="18"/>
              </w:rPr>
            </w:pPr>
          </w:p>
        </w:tc>
        <w:tc>
          <w:tcPr>
            <w:tcW w:w="803" w:type="dxa"/>
            <w:tcBorders>
              <w:top w:val="single" w:color="000000" w:sz="4" w:space="0"/>
              <w:left w:val="single" w:color="000000" w:sz="4" w:space="0"/>
              <w:right w:val="single" w:color="000000" w:sz="4" w:space="0"/>
            </w:tcBorders>
            <w:shd w:val="clear" w:color="auto" w:fill="auto"/>
            <w:vAlign w:val="center"/>
          </w:tcPr>
          <w:p w14:paraId="7689097A">
            <w:pPr>
              <w:widowControl/>
              <w:jc w:val="left"/>
              <w:textAlignment w:val="center"/>
              <w:rPr>
                <w:rFonts w:hint="eastAsia" w:ascii="宋体" w:hAnsi="宋体" w:cs="宋体"/>
                <w:b/>
                <w:bCs/>
                <w:color w:val="FF0000"/>
                <w:sz w:val="18"/>
                <w:szCs w:val="18"/>
              </w:rPr>
            </w:pPr>
          </w:p>
        </w:tc>
      </w:tr>
    </w:tbl>
    <w:p w14:paraId="60965E22">
      <w:pPr>
        <w:pStyle w:val="26"/>
        <w:ind w:left="0" w:leftChars="0" w:firstLine="0" w:firstLineChars="0"/>
        <w:rPr>
          <w:rFonts w:hint="eastAsia" w:ascii="宋体" w:hAnsi="宋体" w:cs="宋体"/>
          <w:b/>
          <w:bCs/>
          <w:color w:val="auto"/>
          <w:kern w:val="2"/>
          <w:sz w:val="24"/>
          <w:szCs w:val="24"/>
          <w:lang w:val="en-US" w:eastAsia="zh-CN" w:bidi="ar-SA"/>
        </w:rPr>
      </w:pPr>
    </w:p>
    <w:p w14:paraId="06CE9FEA">
      <w:pPr>
        <w:pStyle w:val="26"/>
        <w:ind w:left="0" w:leftChars="0" w:firstLine="0" w:firstLineChars="0"/>
        <w:rPr>
          <w:rFonts w:hint="eastAsia" w:ascii="宋体" w:hAnsi="宋体" w:cs="宋体"/>
          <w:b/>
          <w:bCs/>
          <w:color w:val="auto"/>
          <w:kern w:val="2"/>
          <w:sz w:val="24"/>
          <w:szCs w:val="24"/>
          <w:lang w:val="en-US" w:eastAsia="zh-CN" w:bidi="ar-SA"/>
        </w:rPr>
      </w:pPr>
    </w:p>
    <w:p w14:paraId="6615E2DA">
      <w:pPr>
        <w:pStyle w:val="26"/>
        <w:ind w:left="0" w:leftChars="0" w:firstLine="0" w:firstLineChars="0"/>
        <w:rPr>
          <w:rFonts w:hint="eastAsia" w:ascii="宋体" w:hAnsi="宋体" w:cs="宋体"/>
          <w:b/>
          <w:bCs/>
          <w:color w:val="auto"/>
          <w:kern w:val="2"/>
          <w:sz w:val="24"/>
          <w:szCs w:val="24"/>
          <w:lang w:val="en-US" w:eastAsia="zh-CN" w:bidi="ar-SA"/>
        </w:rPr>
      </w:pPr>
    </w:p>
    <w:p w14:paraId="70A85D4A">
      <w:pPr>
        <w:pStyle w:val="26"/>
        <w:ind w:left="0" w:leftChars="0" w:firstLine="0" w:firstLineChars="0"/>
        <w:rPr>
          <w:rFonts w:hint="eastAsia" w:ascii="宋体" w:hAnsi="宋体" w:cs="宋体"/>
          <w:b/>
          <w:bCs/>
          <w:color w:val="auto"/>
          <w:kern w:val="2"/>
          <w:sz w:val="24"/>
          <w:szCs w:val="24"/>
          <w:lang w:val="en-US" w:eastAsia="zh-CN" w:bidi="ar-SA"/>
        </w:rPr>
      </w:pPr>
      <w:r>
        <w:rPr>
          <w:rFonts w:hint="eastAsia" w:ascii="宋体" w:hAnsi="宋体" w:cs="宋体"/>
          <w:b/>
          <w:bCs/>
          <w:color w:val="auto"/>
          <w:kern w:val="2"/>
          <w:sz w:val="24"/>
          <w:szCs w:val="24"/>
          <w:lang w:val="en-US" w:eastAsia="zh-CN" w:bidi="ar-SA"/>
        </w:rPr>
        <w:t>附件2：报价时考虑的商务因素</w:t>
      </w:r>
    </w:p>
    <w:tbl>
      <w:tblPr>
        <w:tblStyle w:val="16"/>
        <w:tblW w:w="4984" w:type="pct"/>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688"/>
        <w:gridCol w:w="7807"/>
      </w:tblGrid>
      <w:tr w14:paraId="714834B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69" w:hRule="atLeast"/>
        </w:trPr>
        <w:tc>
          <w:tcPr>
            <w:tcW w:w="405" w:type="pct"/>
            <w:tcBorders>
              <w:tl2br w:val="nil"/>
              <w:tr2bl w:val="nil"/>
            </w:tcBorders>
            <w:noWrap w:val="0"/>
            <w:vAlign w:val="center"/>
          </w:tcPr>
          <w:p w14:paraId="7990FA40">
            <w:pPr>
              <w:spacing w:line="400" w:lineRule="exact"/>
              <w:jc w:val="center"/>
              <w:rPr>
                <w:rFonts w:hint="eastAsia" w:ascii="宋体" w:hAnsi="宋体" w:cs="宋体"/>
                <w:color w:val="auto"/>
                <w:sz w:val="24"/>
                <w:szCs w:val="24"/>
              </w:rPr>
            </w:pPr>
            <w:r>
              <w:rPr>
                <w:rFonts w:hint="eastAsia" w:ascii="宋体" w:hAnsi="宋体" w:cs="宋体"/>
                <w:color w:val="auto"/>
                <w:sz w:val="24"/>
                <w:szCs w:val="24"/>
              </w:rPr>
              <w:t>1</w:t>
            </w:r>
          </w:p>
        </w:tc>
        <w:tc>
          <w:tcPr>
            <w:tcW w:w="4594" w:type="pct"/>
            <w:tcBorders>
              <w:tl2br w:val="nil"/>
              <w:tr2bl w:val="nil"/>
            </w:tcBorders>
            <w:noWrap w:val="0"/>
            <w:vAlign w:val="center"/>
          </w:tcPr>
          <w:p w14:paraId="45E029D1">
            <w:pPr>
              <w:spacing w:line="400" w:lineRule="exact"/>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软件运维期：软件自验收合格生效日起不少于</w:t>
            </w:r>
            <w:r>
              <w:rPr>
                <w:rFonts w:hint="eastAsia" w:ascii="宋体" w:hAnsi="宋体" w:cs="宋体"/>
                <w:b w:val="0"/>
                <w:bCs w:val="0"/>
                <w:color w:val="auto"/>
                <w:sz w:val="24"/>
                <w:szCs w:val="24"/>
                <w:lang w:val="en-US" w:eastAsia="zh-CN"/>
              </w:rPr>
              <w:t>3</w:t>
            </w:r>
            <w:r>
              <w:rPr>
                <w:rFonts w:hint="eastAsia" w:ascii="宋体" w:hAnsi="宋体" w:eastAsia="宋体" w:cs="宋体"/>
                <w:b w:val="0"/>
                <w:bCs w:val="0"/>
                <w:color w:val="auto"/>
                <w:sz w:val="24"/>
                <w:szCs w:val="24"/>
                <w:lang w:val="en-US" w:eastAsia="zh-CN"/>
              </w:rPr>
              <w:t>年，运维期内，如遇软件产品升级、改版，应提供更新、升级服务，所需费用包含在投标报价中。</w:t>
            </w:r>
          </w:p>
        </w:tc>
      </w:tr>
      <w:tr w14:paraId="2CB4E91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04" w:hRule="atLeast"/>
        </w:trPr>
        <w:tc>
          <w:tcPr>
            <w:tcW w:w="405" w:type="pct"/>
            <w:tcBorders>
              <w:tl2br w:val="nil"/>
              <w:tr2bl w:val="nil"/>
            </w:tcBorders>
            <w:noWrap w:val="0"/>
            <w:vAlign w:val="center"/>
          </w:tcPr>
          <w:p w14:paraId="5CE04FAB">
            <w:pPr>
              <w:spacing w:line="400" w:lineRule="exact"/>
              <w:jc w:val="center"/>
              <w:rPr>
                <w:rFonts w:hint="eastAsia" w:ascii="宋体" w:hAnsi="宋体" w:cs="宋体"/>
                <w:color w:val="auto"/>
                <w:sz w:val="24"/>
                <w:szCs w:val="24"/>
              </w:rPr>
            </w:pPr>
            <w:r>
              <w:rPr>
                <w:rFonts w:hint="eastAsia" w:ascii="宋体" w:hAnsi="宋体" w:cs="宋体"/>
                <w:color w:val="auto"/>
                <w:sz w:val="24"/>
                <w:szCs w:val="24"/>
              </w:rPr>
              <w:t>2</w:t>
            </w:r>
          </w:p>
        </w:tc>
        <w:tc>
          <w:tcPr>
            <w:tcW w:w="4594" w:type="pct"/>
            <w:tcBorders>
              <w:tl2br w:val="nil"/>
              <w:tr2bl w:val="nil"/>
            </w:tcBorders>
            <w:noWrap w:val="0"/>
            <w:vAlign w:val="center"/>
          </w:tcPr>
          <w:p w14:paraId="1C5A4D2D">
            <w:pPr>
              <w:spacing w:line="400" w:lineRule="exact"/>
              <w:jc w:val="left"/>
              <w:rPr>
                <w:rFonts w:hint="eastAsia" w:ascii="宋体" w:hAnsi="宋体" w:eastAsia="宋体" w:cs="宋体"/>
                <w:b w:val="0"/>
                <w:bCs w:val="0"/>
                <w:color w:val="auto"/>
                <w:sz w:val="24"/>
                <w:szCs w:val="24"/>
              </w:rPr>
            </w:pPr>
            <w:r>
              <w:rPr>
                <w:rFonts w:hint="eastAsia" w:ascii="宋体" w:hAnsi="宋体" w:cs="宋体"/>
                <w:color w:val="auto"/>
                <w:sz w:val="24"/>
                <w:lang w:val="en-US" w:eastAsia="zh-CN"/>
              </w:rPr>
              <w:t>硬件质保期（按生产厂家要求约定）：</w:t>
            </w:r>
            <w:r>
              <w:rPr>
                <w:rFonts w:hint="eastAsia" w:ascii="宋体" w:hAnsi="宋体" w:cs="宋体"/>
                <w:color w:val="auto"/>
                <w:sz w:val="24"/>
              </w:rPr>
              <w:t>验收合格生效日起</w:t>
            </w:r>
            <w:r>
              <w:rPr>
                <w:rFonts w:hint="eastAsia" w:ascii="宋体" w:hAnsi="宋体" w:cs="宋体"/>
                <w:color w:val="auto"/>
                <w:sz w:val="24"/>
                <w:lang w:val="en-US" w:eastAsia="zh-CN"/>
              </w:rPr>
              <w:t>不少于3</w:t>
            </w:r>
            <w:r>
              <w:rPr>
                <w:rFonts w:hint="eastAsia" w:ascii="宋体" w:hAnsi="宋体" w:cs="宋体"/>
                <w:color w:val="auto"/>
                <w:sz w:val="24"/>
              </w:rPr>
              <w:t>年</w:t>
            </w:r>
            <w:r>
              <w:rPr>
                <w:rFonts w:hint="eastAsia" w:ascii="宋体" w:hAnsi="宋体" w:cs="宋体"/>
                <w:color w:val="auto"/>
                <w:sz w:val="24"/>
                <w:lang w:eastAsia="zh-CN"/>
              </w:rPr>
              <w:t>，</w:t>
            </w:r>
            <w:r>
              <w:rPr>
                <w:rFonts w:hint="eastAsia" w:ascii="宋体" w:hAnsi="宋体" w:cs="宋体"/>
                <w:color w:val="auto"/>
                <w:sz w:val="24"/>
                <w:lang w:val="en-US" w:eastAsia="zh-CN"/>
              </w:rPr>
              <w:t>如生产厂家有约定按生产厂家要求</w:t>
            </w:r>
            <w:r>
              <w:rPr>
                <w:rFonts w:hint="eastAsia" w:ascii="宋体" w:hAnsi="宋体" w:cs="宋体"/>
                <w:color w:val="auto"/>
                <w:sz w:val="24"/>
                <w:lang w:eastAsia="zh-CN"/>
              </w:rPr>
              <w:t>。</w:t>
            </w:r>
          </w:p>
        </w:tc>
      </w:tr>
      <w:tr w14:paraId="0703739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97" w:hRule="atLeast"/>
        </w:trPr>
        <w:tc>
          <w:tcPr>
            <w:tcW w:w="405" w:type="pct"/>
            <w:tcBorders>
              <w:tl2br w:val="nil"/>
              <w:tr2bl w:val="nil"/>
            </w:tcBorders>
            <w:noWrap w:val="0"/>
            <w:vAlign w:val="center"/>
          </w:tcPr>
          <w:p w14:paraId="4B06F391">
            <w:pPr>
              <w:spacing w:line="400" w:lineRule="exact"/>
              <w:jc w:val="center"/>
              <w:rPr>
                <w:rFonts w:hint="eastAsia" w:ascii="宋体" w:hAnsi="宋体" w:cs="宋体"/>
                <w:color w:val="auto"/>
                <w:sz w:val="24"/>
                <w:szCs w:val="24"/>
              </w:rPr>
            </w:pPr>
            <w:r>
              <w:rPr>
                <w:rFonts w:hint="eastAsia" w:ascii="宋体" w:hAnsi="宋体" w:cs="宋体"/>
                <w:color w:val="auto"/>
                <w:sz w:val="24"/>
                <w:szCs w:val="24"/>
              </w:rPr>
              <w:t>3</w:t>
            </w:r>
          </w:p>
        </w:tc>
        <w:tc>
          <w:tcPr>
            <w:tcW w:w="4594" w:type="pct"/>
            <w:tcBorders>
              <w:tl2br w:val="nil"/>
              <w:tr2bl w:val="nil"/>
            </w:tcBorders>
            <w:noWrap w:val="0"/>
            <w:vAlign w:val="center"/>
          </w:tcPr>
          <w:p w14:paraId="19DAC538">
            <w:pPr>
              <w:spacing w:line="400" w:lineRule="exact"/>
              <w:jc w:val="left"/>
              <w:rPr>
                <w:rFonts w:hint="eastAsia" w:ascii="宋体" w:hAnsi="宋体" w:eastAsia="宋体" w:cs="宋体"/>
                <w:b w:val="0"/>
                <w:bCs w:val="0"/>
                <w:color w:val="auto"/>
                <w:sz w:val="24"/>
                <w:szCs w:val="24"/>
              </w:rPr>
            </w:pPr>
            <w:r>
              <w:rPr>
                <w:rFonts w:hint="eastAsia" w:ascii="宋体" w:hAnsi="宋体" w:cs="宋体"/>
                <w:b/>
                <w:bCs/>
                <w:color w:val="auto"/>
                <w:kern w:val="0"/>
                <w:sz w:val="24"/>
              </w:rPr>
              <w:t>报价要求：</w:t>
            </w:r>
            <w:r>
              <w:rPr>
                <w:rFonts w:hint="eastAsia" w:ascii="宋体" w:hAnsi="宋体" w:cs="宋体"/>
                <w:color w:val="auto"/>
                <w:kern w:val="0"/>
                <w:sz w:val="24"/>
              </w:rPr>
              <w:t>供应商的报价是供应商响应本招标项目要求的全部工作内容的价格体现，包括供应商完成本项目所需的一切费用，采购人不再额外支付任何费用。投标报价包含且不限于以下内容：在实施及质保期间为确保系统正常运行的人工费（含驻场人员的工资社保差旅等所有费用）及系统运维费；实施及质保期间对采购人数据迁移工作（如有）的协助支持费用；培训费；税金；验收（若涉及第三方检测机构或人员检测）等所有在实施质保期间所产生的必要费用。</w:t>
            </w:r>
          </w:p>
        </w:tc>
      </w:tr>
      <w:tr w14:paraId="311C425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97" w:hRule="atLeast"/>
        </w:trPr>
        <w:tc>
          <w:tcPr>
            <w:tcW w:w="405" w:type="pct"/>
            <w:tcBorders>
              <w:tl2br w:val="nil"/>
              <w:tr2bl w:val="nil"/>
            </w:tcBorders>
            <w:noWrap w:val="0"/>
            <w:vAlign w:val="center"/>
          </w:tcPr>
          <w:p w14:paraId="4D6678DD">
            <w:pPr>
              <w:spacing w:line="400" w:lineRule="exact"/>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p>
        </w:tc>
        <w:tc>
          <w:tcPr>
            <w:tcW w:w="4594" w:type="pct"/>
            <w:tcBorders>
              <w:tl2br w:val="nil"/>
              <w:tr2bl w:val="nil"/>
            </w:tcBorders>
            <w:noWrap w:val="0"/>
            <w:vAlign w:val="center"/>
          </w:tcPr>
          <w:p w14:paraId="31519024">
            <w:pPr>
              <w:spacing w:line="400" w:lineRule="exact"/>
              <w:jc w:val="left"/>
              <w:rPr>
                <w:rFonts w:hint="default" w:ascii="宋体" w:hAnsi="宋体" w:eastAsia="宋体" w:cs="宋体"/>
                <w:b/>
                <w:bCs/>
                <w:color w:val="auto"/>
                <w:kern w:val="0"/>
                <w:sz w:val="24"/>
                <w:lang w:val="en-US" w:eastAsia="zh-CN"/>
              </w:rPr>
            </w:pPr>
            <w:r>
              <w:rPr>
                <w:rFonts w:hint="eastAsia" w:ascii="宋体" w:hAnsi="宋体" w:cs="宋体"/>
                <w:color w:val="auto"/>
                <w:kern w:val="0"/>
                <w:sz w:val="24"/>
                <w:lang w:val="en-US" w:eastAsia="zh-CN"/>
              </w:rPr>
              <w:t>本次项目为整包项目，响应供应商所提供方案应为采购方所列所有项目内容。</w:t>
            </w:r>
          </w:p>
        </w:tc>
      </w:tr>
      <w:tr w14:paraId="5BAE12C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97" w:hRule="atLeast"/>
        </w:trPr>
        <w:tc>
          <w:tcPr>
            <w:tcW w:w="405" w:type="pct"/>
            <w:tcBorders>
              <w:tl2br w:val="nil"/>
              <w:tr2bl w:val="nil"/>
            </w:tcBorders>
            <w:noWrap w:val="0"/>
            <w:vAlign w:val="center"/>
          </w:tcPr>
          <w:p w14:paraId="56777D96">
            <w:pPr>
              <w:spacing w:line="400" w:lineRule="exact"/>
              <w:ind w:firstLine="240" w:firstLineChars="100"/>
              <w:jc w:val="left"/>
              <w:rPr>
                <w:rFonts w:hint="default" w:ascii="宋体" w:hAnsi="宋体" w:cs="宋体"/>
                <w:color w:val="auto"/>
                <w:kern w:val="0"/>
                <w:sz w:val="24"/>
                <w:lang w:val="en-US" w:eastAsia="zh-CN"/>
              </w:rPr>
            </w:pPr>
            <w:r>
              <w:rPr>
                <w:rFonts w:hint="eastAsia" w:ascii="宋体" w:hAnsi="宋体" w:cs="宋体"/>
                <w:color w:val="auto"/>
                <w:kern w:val="0"/>
                <w:sz w:val="24"/>
                <w:lang w:val="en-US" w:eastAsia="zh-CN"/>
              </w:rPr>
              <w:t>5</w:t>
            </w:r>
          </w:p>
        </w:tc>
        <w:tc>
          <w:tcPr>
            <w:tcW w:w="4594" w:type="pct"/>
            <w:tcBorders>
              <w:tl2br w:val="nil"/>
              <w:tr2bl w:val="nil"/>
            </w:tcBorders>
            <w:noWrap w:val="0"/>
            <w:vAlign w:val="center"/>
          </w:tcPr>
          <w:p w14:paraId="717C7D06">
            <w:pPr>
              <w:spacing w:line="400" w:lineRule="exact"/>
              <w:jc w:val="left"/>
              <w:rPr>
                <w:rFonts w:hint="eastAsia" w:ascii="宋体" w:hAnsi="宋体" w:cs="宋体"/>
                <w:color w:val="auto"/>
                <w:kern w:val="0"/>
                <w:sz w:val="24"/>
              </w:rPr>
            </w:pPr>
          </w:p>
        </w:tc>
      </w:tr>
      <w:tr w14:paraId="1D20A77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97" w:hRule="atLeast"/>
        </w:trPr>
        <w:tc>
          <w:tcPr>
            <w:tcW w:w="405" w:type="pct"/>
            <w:tcBorders>
              <w:tl2br w:val="nil"/>
              <w:tr2bl w:val="nil"/>
            </w:tcBorders>
            <w:noWrap w:val="0"/>
            <w:vAlign w:val="center"/>
          </w:tcPr>
          <w:p w14:paraId="1D7DFBDA">
            <w:pPr>
              <w:spacing w:line="400" w:lineRule="exact"/>
              <w:jc w:val="center"/>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6</w:t>
            </w:r>
          </w:p>
        </w:tc>
        <w:tc>
          <w:tcPr>
            <w:tcW w:w="4594" w:type="pct"/>
            <w:tcBorders>
              <w:tl2br w:val="nil"/>
              <w:tr2bl w:val="nil"/>
            </w:tcBorders>
            <w:noWrap w:val="0"/>
            <w:vAlign w:val="center"/>
          </w:tcPr>
          <w:p w14:paraId="36284C6F">
            <w:pPr>
              <w:spacing w:line="400" w:lineRule="exact"/>
              <w:jc w:val="left"/>
              <w:rPr>
                <w:rFonts w:hint="eastAsia" w:ascii="宋体" w:hAnsi="宋体" w:cs="宋体"/>
                <w:b/>
                <w:bCs/>
                <w:color w:val="auto"/>
                <w:kern w:val="0"/>
                <w:sz w:val="24"/>
              </w:rPr>
            </w:pPr>
          </w:p>
        </w:tc>
      </w:tr>
    </w:tbl>
    <w:p w14:paraId="17328A05">
      <w:pPr>
        <w:widowControl/>
        <w:spacing w:line="360" w:lineRule="atLeast"/>
        <w:jc w:val="left"/>
        <w:outlineLvl w:val="1"/>
        <w:rPr>
          <w:rFonts w:hint="eastAsia" w:ascii="宋体" w:hAnsi="宋体" w:cs="宋体"/>
          <w:b/>
          <w:color w:val="auto"/>
          <w:sz w:val="24"/>
          <w:szCs w:val="24"/>
        </w:rPr>
      </w:pPr>
    </w:p>
    <w:p w14:paraId="4144085C">
      <w:pPr>
        <w:pStyle w:val="26"/>
        <w:ind w:left="0" w:leftChars="0" w:firstLine="0" w:firstLineChars="0"/>
        <w:rPr>
          <w:rFonts w:hint="eastAsia" w:ascii="宋体" w:hAnsi="宋体" w:cs="宋体"/>
          <w:b/>
          <w:bCs/>
          <w:color w:val="auto"/>
          <w:kern w:val="2"/>
          <w:sz w:val="24"/>
          <w:szCs w:val="24"/>
          <w:lang w:val="en-US" w:eastAsia="zh-CN" w:bidi="ar-SA"/>
        </w:rPr>
      </w:pPr>
    </w:p>
    <w:p w14:paraId="375DC8B1">
      <w:pPr>
        <w:pStyle w:val="26"/>
        <w:ind w:left="0" w:leftChars="0" w:firstLine="0" w:firstLineChars="0"/>
        <w:rPr>
          <w:rFonts w:hint="eastAsia" w:ascii="宋体" w:hAnsi="宋体" w:cs="宋体"/>
          <w:b/>
          <w:bCs/>
          <w:color w:val="auto"/>
          <w:kern w:val="2"/>
          <w:sz w:val="24"/>
          <w:szCs w:val="24"/>
          <w:lang w:val="en-US" w:eastAsia="zh-CN" w:bidi="ar-SA"/>
        </w:rPr>
      </w:pPr>
    </w:p>
    <w:p w14:paraId="76BAAC62">
      <w:pPr>
        <w:pStyle w:val="26"/>
        <w:ind w:left="0" w:leftChars="0" w:firstLine="0" w:firstLineChars="0"/>
        <w:rPr>
          <w:rFonts w:hint="eastAsia" w:ascii="宋体" w:hAnsi="宋体" w:cs="宋体"/>
          <w:b/>
          <w:bCs/>
          <w:color w:val="auto"/>
          <w:kern w:val="2"/>
          <w:sz w:val="24"/>
          <w:szCs w:val="24"/>
          <w:lang w:val="en-US" w:eastAsia="zh-CN" w:bidi="ar-SA"/>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789CEF66">
      <w:pPr>
        <w:tabs>
          <w:tab w:val="left" w:pos="2982"/>
          <w:tab w:val="center" w:pos="6678"/>
        </w:tabs>
        <w:jc w:val="left"/>
        <w:rPr>
          <w:rFonts w:hint="eastAsia" w:ascii="宋体" w:hAnsi="宋体" w:cs="宋体"/>
          <w:b/>
          <w:bCs/>
          <w:color w:val="auto"/>
          <w:kern w:val="2"/>
          <w:sz w:val="24"/>
          <w:szCs w:val="24"/>
          <w:lang w:val="en-US" w:eastAsia="zh-CN" w:bidi="ar-SA"/>
        </w:rPr>
      </w:pPr>
      <w:r>
        <w:rPr>
          <w:rFonts w:hint="eastAsia" w:ascii="宋体" w:hAnsi="宋体" w:cs="宋体"/>
          <w:b/>
          <w:bCs/>
          <w:color w:val="auto"/>
          <w:kern w:val="2"/>
          <w:sz w:val="24"/>
          <w:szCs w:val="24"/>
          <w:lang w:val="en-US" w:eastAsia="zh-CN" w:bidi="ar-SA"/>
        </w:rPr>
        <w:t>附件3：依法获取采购文件及项目报名登记表</w:t>
      </w:r>
    </w:p>
    <w:p w14:paraId="708D29C2">
      <w:pPr>
        <w:tabs>
          <w:tab w:val="left" w:pos="2982"/>
          <w:tab w:val="center" w:pos="6678"/>
        </w:tabs>
        <w:jc w:val="center"/>
        <w:rPr>
          <w:rFonts w:hint="eastAsia"/>
          <w:b/>
          <w:sz w:val="40"/>
          <w:szCs w:val="40"/>
        </w:rPr>
      </w:pPr>
      <w:r>
        <w:rPr>
          <w:rFonts w:hint="eastAsia"/>
          <w:b/>
          <w:sz w:val="40"/>
          <w:szCs w:val="40"/>
        </w:rPr>
        <w:t>依法获取采购文件及项目报名登记表</w:t>
      </w:r>
    </w:p>
    <w:p w14:paraId="4BEE52E7">
      <w:pPr>
        <w:rPr>
          <w:rFonts w:hint="eastAsia" w:ascii="宋体" w:hAnsi="宋体"/>
          <w:b/>
          <w:sz w:val="24"/>
        </w:rPr>
      </w:pPr>
      <w:r>
        <w:rPr>
          <w:rFonts w:hint="eastAsia"/>
          <w:b/>
          <w:szCs w:val="21"/>
        </w:rPr>
        <w:t xml:space="preserve">  </w:t>
      </w:r>
      <w:r>
        <w:rPr>
          <w:rFonts w:hint="eastAsia" w:ascii="宋体" w:hAnsi="宋体"/>
          <w:b/>
          <w:sz w:val="24"/>
        </w:rPr>
        <w:t xml:space="preserve">                                                                                                            </w:t>
      </w:r>
    </w:p>
    <w:p w14:paraId="4EFC8551">
      <w:pPr>
        <w:widowControl/>
        <w:tabs>
          <w:tab w:val="left" w:pos="1620"/>
        </w:tabs>
        <w:wordWrap w:val="0"/>
        <w:spacing w:line="360" w:lineRule="auto"/>
        <w:ind w:right="-197" w:rightChars="-94"/>
        <w:jc w:val="left"/>
        <w:rPr>
          <w:rFonts w:hint="eastAsia" w:ascii="宋体" w:hAnsi="宋体"/>
          <w:b/>
          <w:bCs/>
          <w:color w:val="000000"/>
          <w:sz w:val="24"/>
          <w:szCs w:val="24"/>
          <w:lang w:val="en-US" w:eastAsia="zh-CN"/>
        </w:rPr>
      </w:pPr>
      <w:r>
        <w:rPr>
          <w:rFonts w:hint="eastAsia" w:ascii="宋体" w:hAnsi="宋体"/>
          <w:b/>
          <w:sz w:val="24"/>
        </w:rPr>
        <w:t>项目名称：</w:t>
      </w:r>
      <w:r>
        <w:rPr>
          <w:rFonts w:hint="eastAsia" w:ascii="宋体" w:hAnsi="宋体"/>
          <w:b/>
          <w:sz w:val="24"/>
          <w:lang w:eastAsia="zh-CN"/>
        </w:rPr>
        <w:t>古蔺县中医医院信息安全整改项目</w:t>
      </w:r>
    </w:p>
    <w:tbl>
      <w:tblPr>
        <w:tblStyle w:val="16"/>
        <w:tblW w:w="13892"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694"/>
        <w:gridCol w:w="1992"/>
        <w:gridCol w:w="283"/>
        <w:gridCol w:w="1843"/>
        <w:gridCol w:w="1984"/>
        <w:gridCol w:w="142"/>
        <w:gridCol w:w="1985"/>
        <w:gridCol w:w="1984"/>
      </w:tblGrid>
      <w:tr w14:paraId="21951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985" w:type="dxa"/>
            <w:noWrap w:val="0"/>
            <w:vAlign w:val="center"/>
          </w:tcPr>
          <w:p w14:paraId="48FAB10C">
            <w:pPr>
              <w:jc w:val="center"/>
              <w:rPr>
                <w:rFonts w:hint="eastAsia" w:ascii="宋体" w:hAnsi="宋体"/>
                <w:b/>
                <w:sz w:val="24"/>
              </w:rPr>
            </w:pPr>
            <w:r>
              <w:rPr>
                <w:rFonts w:hint="eastAsia" w:ascii="宋体" w:hAnsi="宋体"/>
                <w:b/>
                <w:sz w:val="24"/>
              </w:rPr>
              <w:t>单位全称</w:t>
            </w:r>
          </w:p>
        </w:tc>
        <w:tc>
          <w:tcPr>
            <w:tcW w:w="11907" w:type="dxa"/>
            <w:gridSpan w:val="8"/>
            <w:noWrap w:val="0"/>
            <w:vAlign w:val="center"/>
          </w:tcPr>
          <w:p w14:paraId="6D01B332">
            <w:pPr>
              <w:jc w:val="both"/>
              <w:rPr>
                <w:rFonts w:hint="eastAsia" w:ascii="宋体" w:hAnsi="宋体"/>
                <w:b/>
                <w:sz w:val="24"/>
              </w:rPr>
            </w:pPr>
          </w:p>
        </w:tc>
      </w:tr>
      <w:tr w14:paraId="23B7E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985" w:type="dxa"/>
            <w:noWrap w:val="0"/>
            <w:vAlign w:val="center"/>
          </w:tcPr>
          <w:p w14:paraId="26128C90">
            <w:pPr>
              <w:jc w:val="center"/>
              <w:rPr>
                <w:rFonts w:hint="eastAsia" w:ascii="宋体" w:hAnsi="宋体"/>
                <w:b/>
                <w:sz w:val="24"/>
              </w:rPr>
            </w:pPr>
            <w:r>
              <w:rPr>
                <w:rFonts w:hint="eastAsia" w:ascii="宋体" w:hAnsi="宋体"/>
                <w:b/>
                <w:sz w:val="24"/>
              </w:rPr>
              <w:t>购买日期</w:t>
            </w:r>
          </w:p>
        </w:tc>
        <w:tc>
          <w:tcPr>
            <w:tcW w:w="3969" w:type="dxa"/>
            <w:gridSpan w:val="3"/>
            <w:tcBorders>
              <w:right w:val="single" w:color="auto" w:sz="4" w:space="0"/>
            </w:tcBorders>
            <w:noWrap w:val="0"/>
            <w:vAlign w:val="center"/>
          </w:tcPr>
          <w:p w14:paraId="253A5646">
            <w:pPr>
              <w:jc w:val="center"/>
              <w:rPr>
                <w:rFonts w:hint="eastAsia" w:ascii="宋体" w:hAnsi="宋体"/>
                <w:b/>
                <w:sz w:val="24"/>
              </w:rPr>
            </w:pPr>
          </w:p>
        </w:tc>
        <w:tc>
          <w:tcPr>
            <w:tcW w:w="3969" w:type="dxa"/>
            <w:gridSpan w:val="3"/>
            <w:tcBorders>
              <w:right w:val="single" w:color="auto" w:sz="4" w:space="0"/>
            </w:tcBorders>
            <w:noWrap w:val="0"/>
            <w:vAlign w:val="center"/>
          </w:tcPr>
          <w:p w14:paraId="064000A2">
            <w:pPr>
              <w:jc w:val="center"/>
              <w:rPr>
                <w:rFonts w:hint="default" w:ascii="宋体" w:hAnsi="宋体" w:eastAsia="宋体"/>
                <w:b/>
                <w:sz w:val="24"/>
                <w:lang w:val="en-US" w:eastAsia="zh-CN"/>
              </w:rPr>
            </w:pPr>
            <w:r>
              <w:rPr>
                <w:rFonts w:hint="eastAsia" w:ascii="宋体" w:hAnsi="宋体"/>
                <w:b/>
                <w:sz w:val="24"/>
                <w:lang w:val="en-US" w:eastAsia="zh-CN"/>
              </w:rPr>
              <w:t>推荐产品品目号及产品名称</w:t>
            </w:r>
          </w:p>
        </w:tc>
        <w:tc>
          <w:tcPr>
            <w:tcW w:w="3969" w:type="dxa"/>
            <w:gridSpan w:val="2"/>
            <w:tcBorders>
              <w:right w:val="single" w:color="auto" w:sz="4" w:space="0"/>
            </w:tcBorders>
            <w:noWrap w:val="0"/>
            <w:vAlign w:val="center"/>
          </w:tcPr>
          <w:p w14:paraId="15C4A0E0">
            <w:pPr>
              <w:jc w:val="center"/>
              <w:rPr>
                <w:rFonts w:hint="eastAsia" w:ascii="宋体" w:hAnsi="宋体"/>
                <w:b/>
                <w:sz w:val="24"/>
              </w:rPr>
            </w:pPr>
          </w:p>
        </w:tc>
      </w:tr>
      <w:tr w14:paraId="2D6DB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985" w:type="dxa"/>
            <w:vMerge w:val="restart"/>
            <w:noWrap w:val="0"/>
            <w:vAlign w:val="center"/>
          </w:tcPr>
          <w:p w14:paraId="2335A59D">
            <w:pPr>
              <w:jc w:val="center"/>
              <w:rPr>
                <w:rFonts w:hint="eastAsia" w:ascii="宋体" w:hAnsi="宋体"/>
                <w:b/>
                <w:sz w:val="24"/>
              </w:rPr>
            </w:pPr>
            <w:r>
              <w:rPr>
                <w:rFonts w:hint="eastAsia" w:ascii="宋体" w:hAnsi="宋体"/>
                <w:b/>
                <w:sz w:val="24"/>
              </w:rPr>
              <w:t>购买单位代表</w:t>
            </w:r>
          </w:p>
          <w:p w14:paraId="2D068DC9">
            <w:pPr>
              <w:jc w:val="center"/>
              <w:rPr>
                <w:rFonts w:hint="eastAsia" w:ascii="宋体" w:hAnsi="宋体"/>
                <w:b/>
                <w:sz w:val="24"/>
              </w:rPr>
            </w:pPr>
            <w:r>
              <w:rPr>
                <w:rFonts w:hint="eastAsia" w:ascii="宋体" w:hAnsi="宋体"/>
                <w:b/>
                <w:sz w:val="24"/>
              </w:rPr>
              <w:t>姓    名</w:t>
            </w:r>
          </w:p>
        </w:tc>
        <w:tc>
          <w:tcPr>
            <w:tcW w:w="1694" w:type="dxa"/>
            <w:vMerge w:val="restart"/>
            <w:noWrap w:val="0"/>
            <w:vAlign w:val="center"/>
          </w:tcPr>
          <w:p w14:paraId="7707491C">
            <w:pPr>
              <w:jc w:val="center"/>
              <w:rPr>
                <w:rFonts w:hint="eastAsia" w:ascii="宋体" w:hAnsi="宋体"/>
                <w:b/>
                <w:sz w:val="24"/>
              </w:rPr>
            </w:pPr>
            <w:r>
              <w:rPr>
                <w:rFonts w:hint="eastAsia" w:ascii="宋体" w:hAnsi="宋体"/>
                <w:b/>
                <w:sz w:val="24"/>
              </w:rPr>
              <w:t>职    务</w:t>
            </w:r>
          </w:p>
        </w:tc>
        <w:tc>
          <w:tcPr>
            <w:tcW w:w="10213" w:type="dxa"/>
            <w:gridSpan w:val="7"/>
            <w:noWrap w:val="0"/>
            <w:vAlign w:val="center"/>
          </w:tcPr>
          <w:p w14:paraId="2580EF62">
            <w:pPr>
              <w:jc w:val="center"/>
              <w:rPr>
                <w:rFonts w:hint="eastAsia" w:ascii="宋体" w:hAnsi="宋体"/>
                <w:b/>
                <w:sz w:val="24"/>
              </w:rPr>
            </w:pPr>
            <w:r>
              <w:rPr>
                <w:rFonts w:hint="eastAsia" w:ascii="宋体" w:hAnsi="宋体"/>
                <w:b/>
                <w:sz w:val="24"/>
              </w:rPr>
              <w:t>联系方式（必须如实填写）</w:t>
            </w:r>
          </w:p>
        </w:tc>
      </w:tr>
      <w:tr w14:paraId="17477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1985" w:type="dxa"/>
            <w:vMerge w:val="continue"/>
            <w:noWrap w:val="0"/>
            <w:vAlign w:val="center"/>
          </w:tcPr>
          <w:p w14:paraId="64CBE24B">
            <w:pPr>
              <w:jc w:val="center"/>
              <w:rPr>
                <w:rFonts w:hint="eastAsia" w:ascii="宋体" w:hAnsi="宋体"/>
                <w:b/>
                <w:sz w:val="24"/>
              </w:rPr>
            </w:pPr>
          </w:p>
        </w:tc>
        <w:tc>
          <w:tcPr>
            <w:tcW w:w="1694" w:type="dxa"/>
            <w:vMerge w:val="continue"/>
            <w:noWrap w:val="0"/>
            <w:vAlign w:val="center"/>
          </w:tcPr>
          <w:p w14:paraId="6C482D70">
            <w:pPr>
              <w:jc w:val="center"/>
              <w:rPr>
                <w:rFonts w:hint="eastAsia" w:ascii="宋体" w:hAnsi="宋体"/>
                <w:b/>
                <w:sz w:val="24"/>
              </w:rPr>
            </w:pPr>
          </w:p>
        </w:tc>
        <w:tc>
          <w:tcPr>
            <w:tcW w:w="1992" w:type="dxa"/>
            <w:noWrap w:val="0"/>
            <w:vAlign w:val="center"/>
          </w:tcPr>
          <w:p w14:paraId="7C04315B">
            <w:pPr>
              <w:jc w:val="center"/>
              <w:rPr>
                <w:rFonts w:hint="eastAsia" w:ascii="宋体" w:hAnsi="宋体"/>
                <w:b/>
                <w:sz w:val="24"/>
              </w:rPr>
            </w:pPr>
            <w:r>
              <w:rPr>
                <w:rFonts w:hint="eastAsia" w:ascii="宋体" w:hAnsi="宋体"/>
                <w:b/>
                <w:sz w:val="24"/>
              </w:rPr>
              <w:t>办公室电话号码</w:t>
            </w:r>
          </w:p>
        </w:tc>
        <w:tc>
          <w:tcPr>
            <w:tcW w:w="2126" w:type="dxa"/>
            <w:gridSpan w:val="2"/>
            <w:noWrap w:val="0"/>
            <w:vAlign w:val="center"/>
          </w:tcPr>
          <w:p w14:paraId="6D5B8161">
            <w:pPr>
              <w:jc w:val="center"/>
              <w:rPr>
                <w:rFonts w:hint="eastAsia" w:ascii="宋体" w:hAnsi="宋体"/>
                <w:b/>
                <w:sz w:val="24"/>
              </w:rPr>
            </w:pPr>
            <w:r>
              <w:rPr>
                <w:rFonts w:hint="eastAsia" w:ascii="宋体" w:hAnsi="宋体"/>
                <w:b/>
                <w:sz w:val="24"/>
              </w:rPr>
              <w:t>手机号码</w:t>
            </w:r>
          </w:p>
        </w:tc>
        <w:tc>
          <w:tcPr>
            <w:tcW w:w="1984" w:type="dxa"/>
            <w:noWrap w:val="0"/>
            <w:vAlign w:val="center"/>
          </w:tcPr>
          <w:p w14:paraId="5A46A594">
            <w:pPr>
              <w:jc w:val="center"/>
              <w:rPr>
                <w:rFonts w:hint="eastAsia" w:ascii="宋体" w:hAnsi="宋体"/>
                <w:b/>
                <w:sz w:val="24"/>
              </w:rPr>
            </w:pPr>
            <w:r>
              <w:rPr>
                <w:rFonts w:hint="eastAsia" w:ascii="宋体" w:hAnsi="宋体"/>
                <w:b/>
                <w:sz w:val="24"/>
              </w:rPr>
              <w:t>传真号码</w:t>
            </w:r>
          </w:p>
        </w:tc>
        <w:tc>
          <w:tcPr>
            <w:tcW w:w="2127" w:type="dxa"/>
            <w:gridSpan w:val="2"/>
            <w:noWrap w:val="0"/>
            <w:vAlign w:val="center"/>
          </w:tcPr>
          <w:p w14:paraId="1F77FB4F">
            <w:pPr>
              <w:jc w:val="center"/>
              <w:rPr>
                <w:rFonts w:hint="eastAsia" w:ascii="宋体" w:hAnsi="宋体"/>
                <w:b/>
                <w:sz w:val="24"/>
              </w:rPr>
            </w:pPr>
            <w:r>
              <w:rPr>
                <w:rFonts w:hint="eastAsia" w:ascii="宋体" w:hAnsi="宋体"/>
                <w:b/>
                <w:sz w:val="24"/>
              </w:rPr>
              <w:t>邮箱</w:t>
            </w:r>
          </w:p>
        </w:tc>
        <w:tc>
          <w:tcPr>
            <w:tcW w:w="1984" w:type="dxa"/>
            <w:noWrap w:val="0"/>
            <w:vAlign w:val="center"/>
          </w:tcPr>
          <w:p w14:paraId="4808826E">
            <w:pPr>
              <w:jc w:val="center"/>
              <w:rPr>
                <w:rFonts w:hint="eastAsia" w:ascii="宋体" w:hAnsi="宋体"/>
                <w:b/>
                <w:sz w:val="24"/>
              </w:rPr>
            </w:pPr>
            <w:r>
              <w:rPr>
                <w:rFonts w:hint="eastAsia" w:ascii="宋体" w:hAnsi="宋体"/>
                <w:b/>
                <w:sz w:val="24"/>
              </w:rPr>
              <w:t>QQ</w:t>
            </w:r>
          </w:p>
        </w:tc>
      </w:tr>
      <w:tr w14:paraId="6DB84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1985" w:type="dxa"/>
            <w:noWrap w:val="0"/>
            <w:vAlign w:val="center"/>
          </w:tcPr>
          <w:p w14:paraId="5FF35886">
            <w:pPr>
              <w:jc w:val="center"/>
              <w:rPr>
                <w:rFonts w:hint="eastAsia" w:ascii="宋体" w:hAnsi="宋体"/>
                <w:b/>
                <w:sz w:val="24"/>
              </w:rPr>
            </w:pPr>
          </w:p>
        </w:tc>
        <w:tc>
          <w:tcPr>
            <w:tcW w:w="1694" w:type="dxa"/>
            <w:noWrap w:val="0"/>
            <w:vAlign w:val="center"/>
          </w:tcPr>
          <w:p w14:paraId="13E04496">
            <w:pPr>
              <w:jc w:val="center"/>
              <w:rPr>
                <w:rFonts w:hint="eastAsia" w:ascii="宋体" w:hAnsi="宋体"/>
                <w:b/>
                <w:sz w:val="24"/>
              </w:rPr>
            </w:pPr>
          </w:p>
        </w:tc>
        <w:tc>
          <w:tcPr>
            <w:tcW w:w="1992" w:type="dxa"/>
            <w:noWrap w:val="0"/>
            <w:vAlign w:val="center"/>
          </w:tcPr>
          <w:p w14:paraId="54D3022B">
            <w:pPr>
              <w:jc w:val="center"/>
              <w:rPr>
                <w:rFonts w:hint="eastAsia" w:ascii="宋体" w:hAnsi="宋体"/>
                <w:b/>
                <w:sz w:val="24"/>
              </w:rPr>
            </w:pPr>
          </w:p>
        </w:tc>
        <w:tc>
          <w:tcPr>
            <w:tcW w:w="2126" w:type="dxa"/>
            <w:gridSpan w:val="2"/>
            <w:noWrap w:val="0"/>
            <w:vAlign w:val="center"/>
          </w:tcPr>
          <w:p w14:paraId="725DE093">
            <w:pPr>
              <w:jc w:val="center"/>
              <w:rPr>
                <w:rFonts w:hint="eastAsia" w:ascii="宋体" w:hAnsi="宋体"/>
                <w:b/>
                <w:sz w:val="24"/>
              </w:rPr>
            </w:pPr>
          </w:p>
        </w:tc>
        <w:tc>
          <w:tcPr>
            <w:tcW w:w="1984" w:type="dxa"/>
            <w:noWrap w:val="0"/>
            <w:vAlign w:val="center"/>
          </w:tcPr>
          <w:p w14:paraId="15488D27">
            <w:pPr>
              <w:jc w:val="center"/>
              <w:rPr>
                <w:rFonts w:hint="eastAsia" w:ascii="宋体" w:hAnsi="宋体"/>
                <w:b/>
                <w:sz w:val="24"/>
              </w:rPr>
            </w:pPr>
          </w:p>
        </w:tc>
        <w:tc>
          <w:tcPr>
            <w:tcW w:w="2127" w:type="dxa"/>
            <w:gridSpan w:val="2"/>
            <w:noWrap w:val="0"/>
            <w:vAlign w:val="center"/>
          </w:tcPr>
          <w:p w14:paraId="0A1151E5">
            <w:pPr>
              <w:jc w:val="center"/>
              <w:rPr>
                <w:rFonts w:hint="eastAsia" w:ascii="宋体" w:hAnsi="宋体"/>
                <w:b/>
                <w:sz w:val="24"/>
              </w:rPr>
            </w:pPr>
          </w:p>
        </w:tc>
        <w:tc>
          <w:tcPr>
            <w:tcW w:w="1984" w:type="dxa"/>
            <w:noWrap w:val="0"/>
            <w:vAlign w:val="center"/>
          </w:tcPr>
          <w:p w14:paraId="473FFA53">
            <w:pPr>
              <w:jc w:val="center"/>
              <w:rPr>
                <w:rFonts w:hint="eastAsia" w:ascii="宋体" w:hAnsi="宋体"/>
                <w:b/>
                <w:sz w:val="24"/>
              </w:rPr>
            </w:pPr>
          </w:p>
        </w:tc>
      </w:tr>
      <w:tr w14:paraId="7F46C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985" w:type="dxa"/>
            <w:vMerge w:val="restart"/>
            <w:noWrap w:val="0"/>
            <w:vAlign w:val="center"/>
          </w:tcPr>
          <w:p w14:paraId="7A407C94">
            <w:pPr>
              <w:jc w:val="center"/>
              <w:rPr>
                <w:rFonts w:hint="eastAsia" w:ascii="宋体" w:hAnsi="宋体"/>
                <w:b/>
                <w:sz w:val="24"/>
              </w:rPr>
            </w:pPr>
            <w:r>
              <w:rPr>
                <w:rFonts w:hint="eastAsia" w:ascii="宋体" w:hAnsi="宋体"/>
                <w:b/>
                <w:sz w:val="24"/>
              </w:rPr>
              <w:t>投标单位法人</w:t>
            </w:r>
          </w:p>
          <w:p w14:paraId="4CD55B43">
            <w:pPr>
              <w:jc w:val="center"/>
              <w:rPr>
                <w:rFonts w:hint="eastAsia" w:ascii="宋体" w:hAnsi="宋体"/>
                <w:b/>
                <w:sz w:val="24"/>
              </w:rPr>
            </w:pPr>
            <w:r>
              <w:rPr>
                <w:rFonts w:hint="eastAsia" w:ascii="宋体" w:hAnsi="宋体"/>
                <w:b/>
                <w:sz w:val="24"/>
              </w:rPr>
              <w:t>姓     名</w:t>
            </w:r>
          </w:p>
        </w:tc>
        <w:tc>
          <w:tcPr>
            <w:tcW w:w="1694" w:type="dxa"/>
            <w:vMerge w:val="restart"/>
            <w:noWrap w:val="0"/>
            <w:vAlign w:val="center"/>
          </w:tcPr>
          <w:p w14:paraId="5CB56ED8">
            <w:pPr>
              <w:jc w:val="center"/>
              <w:rPr>
                <w:rFonts w:hint="eastAsia" w:ascii="宋体" w:hAnsi="宋体"/>
                <w:b/>
                <w:sz w:val="24"/>
              </w:rPr>
            </w:pPr>
            <w:r>
              <w:rPr>
                <w:rFonts w:hint="eastAsia" w:ascii="宋体" w:hAnsi="宋体"/>
                <w:b/>
                <w:sz w:val="24"/>
              </w:rPr>
              <w:t>职    务</w:t>
            </w:r>
          </w:p>
        </w:tc>
        <w:tc>
          <w:tcPr>
            <w:tcW w:w="10213" w:type="dxa"/>
            <w:gridSpan w:val="7"/>
            <w:noWrap w:val="0"/>
            <w:vAlign w:val="center"/>
          </w:tcPr>
          <w:p w14:paraId="67C32BE7">
            <w:pPr>
              <w:jc w:val="center"/>
              <w:rPr>
                <w:rFonts w:hint="eastAsia" w:ascii="宋体" w:hAnsi="宋体"/>
                <w:b/>
                <w:sz w:val="24"/>
              </w:rPr>
            </w:pPr>
            <w:r>
              <w:rPr>
                <w:rFonts w:hint="eastAsia" w:ascii="宋体" w:hAnsi="宋体"/>
                <w:b/>
                <w:sz w:val="24"/>
              </w:rPr>
              <w:t>联系方式（必须如实填写）</w:t>
            </w:r>
          </w:p>
        </w:tc>
      </w:tr>
      <w:tr w14:paraId="52F8A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985" w:type="dxa"/>
            <w:vMerge w:val="continue"/>
            <w:noWrap w:val="0"/>
            <w:vAlign w:val="top"/>
          </w:tcPr>
          <w:p w14:paraId="483128E3">
            <w:pPr>
              <w:jc w:val="center"/>
              <w:rPr>
                <w:rFonts w:hint="eastAsia" w:ascii="宋体" w:hAnsi="宋体"/>
                <w:b/>
                <w:sz w:val="24"/>
              </w:rPr>
            </w:pPr>
          </w:p>
        </w:tc>
        <w:tc>
          <w:tcPr>
            <w:tcW w:w="1694" w:type="dxa"/>
            <w:vMerge w:val="continue"/>
            <w:noWrap w:val="0"/>
            <w:vAlign w:val="top"/>
          </w:tcPr>
          <w:p w14:paraId="36C6C831">
            <w:pPr>
              <w:rPr>
                <w:rFonts w:hint="eastAsia" w:ascii="宋体" w:hAnsi="宋体"/>
                <w:b/>
                <w:sz w:val="24"/>
              </w:rPr>
            </w:pPr>
          </w:p>
        </w:tc>
        <w:tc>
          <w:tcPr>
            <w:tcW w:w="1992" w:type="dxa"/>
            <w:noWrap w:val="0"/>
            <w:vAlign w:val="center"/>
          </w:tcPr>
          <w:p w14:paraId="42154A26">
            <w:pPr>
              <w:jc w:val="center"/>
              <w:rPr>
                <w:rFonts w:hint="eastAsia" w:ascii="宋体" w:hAnsi="宋体"/>
                <w:b/>
                <w:sz w:val="24"/>
              </w:rPr>
            </w:pPr>
            <w:r>
              <w:rPr>
                <w:rFonts w:hint="eastAsia" w:ascii="宋体" w:hAnsi="宋体"/>
                <w:b/>
                <w:sz w:val="24"/>
              </w:rPr>
              <w:t>办公室电话号码</w:t>
            </w:r>
          </w:p>
        </w:tc>
        <w:tc>
          <w:tcPr>
            <w:tcW w:w="2126" w:type="dxa"/>
            <w:gridSpan w:val="2"/>
            <w:noWrap w:val="0"/>
            <w:vAlign w:val="center"/>
          </w:tcPr>
          <w:p w14:paraId="4E6AB3A1">
            <w:pPr>
              <w:jc w:val="center"/>
              <w:rPr>
                <w:rFonts w:hint="eastAsia" w:ascii="宋体" w:hAnsi="宋体"/>
                <w:b/>
                <w:sz w:val="24"/>
              </w:rPr>
            </w:pPr>
            <w:r>
              <w:rPr>
                <w:rFonts w:hint="eastAsia" w:ascii="宋体" w:hAnsi="宋体"/>
                <w:b/>
                <w:sz w:val="24"/>
              </w:rPr>
              <w:t>手机号码</w:t>
            </w:r>
          </w:p>
        </w:tc>
        <w:tc>
          <w:tcPr>
            <w:tcW w:w="1984" w:type="dxa"/>
            <w:noWrap w:val="0"/>
            <w:vAlign w:val="center"/>
          </w:tcPr>
          <w:p w14:paraId="79FCD937">
            <w:pPr>
              <w:jc w:val="center"/>
              <w:rPr>
                <w:rFonts w:hint="eastAsia" w:ascii="宋体" w:hAnsi="宋体"/>
                <w:b/>
                <w:sz w:val="24"/>
              </w:rPr>
            </w:pPr>
            <w:r>
              <w:rPr>
                <w:rFonts w:hint="eastAsia" w:ascii="宋体" w:hAnsi="宋体"/>
                <w:b/>
                <w:sz w:val="24"/>
              </w:rPr>
              <w:t>传真号码</w:t>
            </w:r>
          </w:p>
        </w:tc>
        <w:tc>
          <w:tcPr>
            <w:tcW w:w="2127" w:type="dxa"/>
            <w:gridSpan w:val="2"/>
            <w:noWrap w:val="0"/>
            <w:vAlign w:val="center"/>
          </w:tcPr>
          <w:p w14:paraId="00E3F3B5">
            <w:pPr>
              <w:jc w:val="center"/>
              <w:rPr>
                <w:rFonts w:hint="eastAsia" w:ascii="宋体" w:hAnsi="宋体"/>
                <w:b/>
                <w:sz w:val="24"/>
              </w:rPr>
            </w:pPr>
            <w:r>
              <w:rPr>
                <w:rFonts w:hint="eastAsia" w:ascii="宋体" w:hAnsi="宋体"/>
                <w:b/>
                <w:sz w:val="24"/>
              </w:rPr>
              <w:t>邮箱</w:t>
            </w:r>
          </w:p>
        </w:tc>
        <w:tc>
          <w:tcPr>
            <w:tcW w:w="1984" w:type="dxa"/>
            <w:noWrap w:val="0"/>
            <w:vAlign w:val="center"/>
          </w:tcPr>
          <w:p w14:paraId="0FE3EA7E">
            <w:pPr>
              <w:jc w:val="center"/>
              <w:rPr>
                <w:rFonts w:hint="eastAsia" w:ascii="宋体" w:hAnsi="宋体"/>
                <w:b/>
                <w:sz w:val="24"/>
              </w:rPr>
            </w:pPr>
            <w:r>
              <w:rPr>
                <w:rFonts w:hint="eastAsia" w:ascii="宋体" w:hAnsi="宋体"/>
                <w:b/>
                <w:sz w:val="24"/>
              </w:rPr>
              <w:t>QQ</w:t>
            </w:r>
          </w:p>
        </w:tc>
      </w:tr>
      <w:tr w14:paraId="27E2A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1985" w:type="dxa"/>
            <w:noWrap w:val="0"/>
            <w:vAlign w:val="top"/>
          </w:tcPr>
          <w:p w14:paraId="6B39EE05">
            <w:pPr>
              <w:jc w:val="center"/>
              <w:rPr>
                <w:rFonts w:hint="eastAsia" w:ascii="宋体" w:hAnsi="宋体"/>
                <w:b/>
                <w:sz w:val="24"/>
              </w:rPr>
            </w:pPr>
          </w:p>
        </w:tc>
        <w:tc>
          <w:tcPr>
            <w:tcW w:w="1694" w:type="dxa"/>
            <w:noWrap w:val="0"/>
            <w:vAlign w:val="top"/>
          </w:tcPr>
          <w:p w14:paraId="1EA2FDF1">
            <w:pPr>
              <w:jc w:val="center"/>
              <w:rPr>
                <w:rFonts w:hint="eastAsia" w:ascii="宋体" w:hAnsi="宋体"/>
                <w:b/>
                <w:sz w:val="24"/>
              </w:rPr>
            </w:pPr>
          </w:p>
        </w:tc>
        <w:tc>
          <w:tcPr>
            <w:tcW w:w="1992" w:type="dxa"/>
            <w:noWrap w:val="0"/>
            <w:vAlign w:val="top"/>
          </w:tcPr>
          <w:p w14:paraId="6DF6E660">
            <w:pPr>
              <w:jc w:val="center"/>
              <w:rPr>
                <w:rFonts w:hint="eastAsia" w:ascii="宋体" w:hAnsi="宋体"/>
                <w:b/>
                <w:sz w:val="24"/>
              </w:rPr>
            </w:pPr>
          </w:p>
        </w:tc>
        <w:tc>
          <w:tcPr>
            <w:tcW w:w="2126" w:type="dxa"/>
            <w:gridSpan w:val="2"/>
            <w:noWrap w:val="0"/>
            <w:vAlign w:val="top"/>
          </w:tcPr>
          <w:p w14:paraId="3B226349">
            <w:pPr>
              <w:jc w:val="center"/>
              <w:rPr>
                <w:rFonts w:hint="eastAsia" w:ascii="宋体" w:hAnsi="宋体"/>
                <w:b/>
                <w:sz w:val="24"/>
              </w:rPr>
            </w:pPr>
          </w:p>
        </w:tc>
        <w:tc>
          <w:tcPr>
            <w:tcW w:w="1984" w:type="dxa"/>
            <w:noWrap w:val="0"/>
            <w:vAlign w:val="top"/>
          </w:tcPr>
          <w:p w14:paraId="030DACBF">
            <w:pPr>
              <w:rPr>
                <w:rFonts w:hint="eastAsia" w:ascii="宋体" w:hAnsi="宋体"/>
                <w:b/>
                <w:sz w:val="24"/>
              </w:rPr>
            </w:pPr>
          </w:p>
        </w:tc>
        <w:tc>
          <w:tcPr>
            <w:tcW w:w="2127" w:type="dxa"/>
            <w:gridSpan w:val="2"/>
            <w:noWrap w:val="0"/>
            <w:vAlign w:val="top"/>
          </w:tcPr>
          <w:p w14:paraId="5DC84B04">
            <w:pPr>
              <w:rPr>
                <w:rFonts w:hint="eastAsia" w:ascii="宋体" w:hAnsi="宋体"/>
                <w:b/>
                <w:sz w:val="24"/>
              </w:rPr>
            </w:pPr>
          </w:p>
        </w:tc>
        <w:tc>
          <w:tcPr>
            <w:tcW w:w="1984" w:type="dxa"/>
            <w:noWrap w:val="0"/>
            <w:vAlign w:val="top"/>
          </w:tcPr>
          <w:p w14:paraId="79BC802A">
            <w:pPr>
              <w:jc w:val="center"/>
              <w:rPr>
                <w:rFonts w:hint="eastAsia" w:ascii="宋体" w:hAnsi="宋体"/>
                <w:b/>
                <w:sz w:val="24"/>
              </w:rPr>
            </w:pPr>
          </w:p>
        </w:tc>
      </w:tr>
      <w:tr w14:paraId="080ED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3892" w:type="dxa"/>
            <w:gridSpan w:val="9"/>
            <w:noWrap w:val="0"/>
            <w:vAlign w:val="top"/>
          </w:tcPr>
          <w:p w14:paraId="792B438B">
            <w:pPr>
              <w:rPr>
                <w:rFonts w:hint="eastAsia" w:ascii="宋体" w:hAnsi="宋体"/>
                <w:b/>
                <w:kern w:val="2"/>
                <w:sz w:val="24"/>
                <w:szCs w:val="24"/>
                <w:lang w:val="en-US" w:eastAsia="zh-CN" w:bidi="ar-SA"/>
              </w:rPr>
            </w:pPr>
            <w:r>
              <w:rPr>
                <w:rFonts w:hint="eastAsia" w:ascii="宋体" w:hAnsi="宋体"/>
                <w:b/>
                <w:kern w:val="2"/>
                <w:sz w:val="24"/>
                <w:szCs w:val="24"/>
                <w:lang w:val="en-US" w:eastAsia="zh-CN" w:bidi="ar-SA"/>
              </w:rPr>
              <w:t>备注：</w:t>
            </w:r>
          </w:p>
          <w:p w14:paraId="26D68759">
            <w:pPr>
              <w:pStyle w:val="10"/>
              <w:keepNext w:val="0"/>
              <w:keepLines w:val="0"/>
              <w:pageBreakBefore w:val="0"/>
              <w:widowControl w:val="0"/>
              <w:numPr>
                <w:ilvl w:val="0"/>
                <w:numId w:val="0"/>
              </w:numPr>
              <w:kinsoku/>
              <w:wordWrap/>
              <w:overflowPunct/>
              <w:topLinePunct w:val="0"/>
              <w:autoSpaceDE/>
              <w:autoSpaceDN/>
              <w:bidi w:val="0"/>
              <w:adjustRightInd/>
              <w:snapToGrid/>
              <w:spacing w:after="0"/>
              <w:ind w:firstLine="482" w:firstLineChars="200"/>
              <w:textAlignment w:val="auto"/>
              <w:rPr>
                <w:rFonts w:hint="default" w:ascii="宋体" w:hAnsi="宋体"/>
                <w:b/>
                <w:sz w:val="24"/>
                <w:lang w:val="en-US" w:eastAsia="zh-CN"/>
              </w:rPr>
            </w:pPr>
            <w:r>
              <w:rPr>
                <w:rFonts w:hint="eastAsia" w:ascii="宋体" w:hAnsi="宋体"/>
                <w:b/>
                <w:sz w:val="24"/>
                <w:lang w:val="en-US" w:eastAsia="zh-CN"/>
              </w:rPr>
              <w:t>供应商须填写完成本表后加盖公章并扫描后在报名截止时间前以电子邮件方式传至指定邮箱405116906@qq.com后联系采购单位确认报名（本表中的投标单位</w:t>
            </w:r>
            <w:r>
              <w:rPr>
                <w:rFonts w:hint="eastAsia" w:ascii="宋体" w:hAnsi="宋体"/>
                <w:b/>
                <w:sz w:val="24"/>
              </w:rPr>
              <w:t>全称</w:t>
            </w:r>
            <w:r>
              <w:rPr>
                <w:rFonts w:hint="eastAsia" w:ascii="宋体" w:hAnsi="宋体"/>
                <w:b/>
                <w:sz w:val="24"/>
                <w:lang w:val="en-US" w:eastAsia="zh-CN"/>
              </w:rPr>
              <w:t>必须与公章名称保持一致，否则视为无效报名），报名截止时间以后收到的报名信息为无效报名信息。</w:t>
            </w:r>
          </w:p>
          <w:p w14:paraId="4C91A69D">
            <w:pPr>
              <w:pStyle w:val="10"/>
              <w:numPr>
                <w:ilvl w:val="0"/>
                <w:numId w:val="0"/>
              </w:numPr>
              <w:ind w:firstLine="481"/>
              <w:rPr>
                <w:rFonts w:hint="default" w:ascii="宋体" w:hAnsi="宋体"/>
                <w:b/>
                <w:sz w:val="24"/>
                <w:lang w:val="en-US" w:eastAsia="zh-CN"/>
              </w:rPr>
            </w:pPr>
          </w:p>
        </w:tc>
      </w:tr>
    </w:tbl>
    <w:p w14:paraId="175CFBE8">
      <w:pPr>
        <w:pStyle w:val="26"/>
        <w:ind w:left="0" w:leftChars="0" w:firstLine="0" w:firstLineChars="0"/>
        <w:rPr>
          <w:rFonts w:hint="eastAsia" w:ascii="宋体" w:hAnsi="宋体" w:cs="宋体"/>
          <w:b/>
          <w:bCs/>
          <w:color w:val="auto"/>
          <w:kern w:val="2"/>
          <w:sz w:val="24"/>
          <w:szCs w:val="24"/>
          <w:lang w:val="en-US" w:eastAsia="zh-CN" w:bidi="ar-SA"/>
        </w:rPr>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pPr>
    </w:p>
    <w:p w14:paraId="319A8D3B">
      <w:pPr>
        <w:pStyle w:val="26"/>
        <w:ind w:left="0" w:leftChars="0" w:firstLine="0" w:firstLineChars="0"/>
        <w:rPr>
          <w:rFonts w:hint="eastAsia" w:ascii="宋体" w:hAnsi="宋体" w:cs="宋体"/>
          <w:b/>
          <w:bCs/>
          <w:color w:val="auto"/>
          <w:kern w:val="2"/>
          <w:sz w:val="24"/>
          <w:szCs w:val="24"/>
          <w:lang w:val="en-US" w:eastAsia="zh-CN" w:bidi="ar-SA"/>
        </w:rPr>
      </w:pPr>
    </w:p>
    <w:p w14:paraId="28FD0022">
      <w:pPr>
        <w:pStyle w:val="26"/>
        <w:ind w:left="0" w:leftChars="0" w:firstLine="0" w:firstLineChars="0"/>
        <w:rPr>
          <w:rFonts w:hint="default" w:ascii="宋体" w:hAnsi="宋体" w:eastAsia="宋体" w:cs="宋体"/>
          <w:b/>
          <w:bCs/>
          <w:color w:val="auto"/>
          <w:kern w:val="2"/>
          <w:sz w:val="24"/>
          <w:szCs w:val="24"/>
          <w:lang w:val="en-US" w:eastAsia="zh-CN" w:bidi="ar-SA"/>
        </w:rPr>
      </w:pPr>
      <w:r>
        <w:rPr>
          <w:rFonts w:hint="eastAsia" w:ascii="宋体" w:hAnsi="宋体" w:cs="宋体"/>
          <w:b/>
          <w:bCs/>
          <w:color w:val="auto"/>
          <w:kern w:val="2"/>
          <w:sz w:val="24"/>
          <w:szCs w:val="24"/>
          <w:lang w:val="en-US" w:eastAsia="zh-CN" w:bidi="ar-SA"/>
        </w:rPr>
        <w:t>附件4：响应文件格式：</w:t>
      </w:r>
    </w:p>
    <w:p w14:paraId="517548D8">
      <w:pPr>
        <w:pStyle w:val="26"/>
        <w:ind w:left="0" w:leftChars="0" w:firstLine="0" w:firstLineChars="0"/>
        <w:rPr>
          <w:rFonts w:hint="default" w:ascii="宋体" w:hAnsi="宋体" w:eastAsia="宋体" w:cs="宋体"/>
          <w:b w:val="0"/>
          <w:bCs w:val="0"/>
          <w:color w:val="auto"/>
          <w:kern w:val="2"/>
          <w:sz w:val="22"/>
          <w:szCs w:val="22"/>
          <w:lang w:val="en-US" w:eastAsia="zh-CN" w:bidi="ar-SA"/>
        </w:rPr>
      </w:pPr>
    </w:p>
    <w:p w14:paraId="6DE3D373">
      <w:pPr>
        <w:tabs>
          <w:tab w:val="left" w:pos="900"/>
        </w:tabs>
        <w:spacing w:line="360" w:lineRule="auto"/>
        <w:ind w:firstLine="2811" w:firstLineChars="700"/>
        <w:rPr>
          <w:rFonts w:hint="eastAsia" w:ascii="宋体" w:hAnsi="宋体" w:cs="宋体"/>
          <w:b/>
          <w:color w:val="auto"/>
          <w:sz w:val="40"/>
          <w:szCs w:val="40"/>
        </w:rPr>
      </w:pPr>
    </w:p>
    <w:p w14:paraId="61F70EB3">
      <w:pPr>
        <w:tabs>
          <w:tab w:val="left" w:pos="900"/>
        </w:tabs>
        <w:spacing w:line="360" w:lineRule="auto"/>
        <w:ind w:firstLine="2811" w:firstLineChars="700"/>
        <w:rPr>
          <w:rFonts w:hint="eastAsia" w:ascii="宋体" w:hAnsi="宋体" w:cs="宋体"/>
          <w:b/>
          <w:color w:val="auto"/>
          <w:sz w:val="40"/>
          <w:szCs w:val="40"/>
        </w:rPr>
      </w:pPr>
      <w:r>
        <w:rPr>
          <w:rFonts w:hint="eastAsia" w:ascii="宋体" w:hAnsi="宋体" w:cs="宋体"/>
          <w:b/>
          <w:color w:val="auto"/>
          <w:sz w:val="40"/>
          <w:szCs w:val="40"/>
        </w:rPr>
        <w:t xml:space="preserve"> 响应文件格式</w:t>
      </w:r>
    </w:p>
    <w:p w14:paraId="23F84AF7">
      <w:pPr>
        <w:spacing w:line="360" w:lineRule="auto"/>
        <w:rPr>
          <w:rFonts w:hint="eastAsia" w:ascii="宋体" w:hAnsi="宋体" w:cs="宋体"/>
          <w:b/>
          <w:color w:val="auto"/>
          <w:sz w:val="28"/>
          <w:szCs w:val="28"/>
        </w:rPr>
      </w:pPr>
      <w:r>
        <w:rPr>
          <w:rFonts w:hint="eastAsia" w:ascii="宋体" w:hAnsi="宋体" w:cs="宋体"/>
          <w:b/>
          <w:color w:val="auto"/>
          <w:sz w:val="28"/>
          <w:szCs w:val="28"/>
        </w:rPr>
        <w:t>格式1-1</w:t>
      </w:r>
    </w:p>
    <w:p w14:paraId="17533A7E">
      <w:pPr>
        <w:spacing w:line="360" w:lineRule="auto"/>
        <w:rPr>
          <w:rFonts w:hint="eastAsia" w:ascii="宋体" w:hAnsi="宋体" w:cs="宋体"/>
          <w:b/>
          <w:color w:val="auto"/>
          <w:sz w:val="28"/>
          <w:szCs w:val="28"/>
        </w:rPr>
      </w:pPr>
      <w:r>
        <w:rPr>
          <w:rFonts w:hint="eastAsia" w:ascii="宋体" w:hAnsi="宋体" w:cs="宋体"/>
          <w:b/>
          <w:color w:val="auto"/>
          <w:sz w:val="28"/>
          <w:szCs w:val="28"/>
        </w:rPr>
        <w:t>封面：</w:t>
      </w:r>
    </w:p>
    <w:p w14:paraId="19195D5B">
      <w:pPr>
        <w:spacing w:line="360" w:lineRule="auto"/>
        <w:jc w:val="right"/>
        <w:rPr>
          <w:rFonts w:hint="eastAsia" w:ascii="宋体" w:hAnsi="宋体" w:cs="宋体"/>
          <w:b/>
          <w:color w:val="auto"/>
          <w:sz w:val="40"/>
          <w:szCs w:val="40"/>
        </w:rPr>
      </w:pPr>
      <w:r>
        <w:rPr>
          <w:rFonts w:hint="eastAsia" w:ascii="宋体" w:hAnsi="宋体" w:cs="宋体"/>
          <w:b/>
          <w:color w:val="auto"/>
          <w:sz w:val="40"/>
          <w:szCs w:val="40"/>
        </w:rPr>
        <w:t>（正本/副本）</w:t>
      </w:r>
    </w:p>
    <w:p w14:paraId="73FF1DFD">
      <w:pPr>
        <w:spacing w:line="360" w:lineRule="auto"/>
        <w:jc w:val="center"/>
        <w:rPr>
          <w:rFonts w:hint="eastAsia" w:ascii="宋体" w:hAnsi="宋体" w:cs="宋体"/>
          <w:b/>
          <w:color w:val="auto"/>
          <w:sz w:val="44"/>
          <w:szCs w:val="44"/>
        </w:rPr>
      </w:pPr>
    </w:p>
    <w:p w14:paraId="4484D22E">
      <w:pPr>
        <w:spacing w:line="360" w:lineRule="auto"/>
        <w:jc w:val="center"/>
        <w:rPr>
          <w:rFonts w:hint="eastAsia" w:ascii="宋体" w:hAnsi="宋体" w:eastAsia="宋体" w:cs="宋体"/>
          <w:b/>
          <w:color w:val="auto"/>
          <w:sz w:val="56"/>
          <w:szCs w:val="56"/>
        </w:rPr>
      </w:pPr>
      <w:r>
        <w:rPr>
          <w:rFonts w:hint="eastAsia" w:ascii="宋体" w:hAnsi="宋体" w:eastAsia="宋体" w:cs="宋体"/>
          <w:b/>
          <w:color w:val="auto"/>
          <w:sz w:val="56"/>
          <w:szCs w:val="56"/>
          <w:lang w:eastAsia="zh-CN"/>
        </w:rPr>
        <w:t>古蔺县中医医院信息安全整改项目市场调研</w:t>
      </w:r>
      <w:r>
        <w:rPr>
          <w:rFonts w:hint="eastAsia" w:ascii="宋体" w:hAnsi="宋体" w:eastAsia="宋体" w:cs="宋体"/>
          <w:b/>
          <w:color w:val="auto"/>
          <w:sz w:val="56"/>
          <w:szCs w:val="56"/>
          <w:lang w:val="en-US" w:eastAsia="zh-CN"/>
        </w:rPr>
        <w:t>询价</w:t>
      </w:r>
    </w:p>
    <w:p w14:paraId="7D1BA8AE">
      <w:pPr>
        <w:spacing w:line="360" w:lineRule="auto"/>
        <w:jc w:val="center"/>
        <w:rPr>
          <w:rFonts w:hint="eastAsia" w:ascii="宋体" w:hAnsi="宋体" w:cs="宋体"/>
          <w:b/>
          <w:color w:val="auto"/>
          <w:sz w:val="44"/>
          <w:szCs w:val="44"/>
        </w:rPr>
      </w:pPr>
    </w:p>
    <w:p w14:paraId="68E82BE9">
      <w:pPr>
        <w:spacing w:line="360" w:lineRule="auto"/>
        <w:jc w:val="center"/>
        <w:rPr>
          <w:rFonts w:hint="eastAsia" w:ascii="宋体" w:hAnsi="宋体" w:cs="宋体"/>
          <w:b/>
          <w:color w:val="auto"/>
          <w:sz w:val="56"/>
          <w:szCs w:val="56"/>
        </w:rPr>
      </w:pPr>
      <w:r>
        <w:rPr>
          <w:rFonts w:hint="eastAsia" w:ascii="宋体" w:hAnsi="宋体" w:cs="宋体"/>
          <w:b/>
          <w:color w:val="auto"/>
          <w:sz w:val="56"/>
          <w:szCs w:val="56"/>
        </w:rPr>
        <w:t>响</w:t>
      </w:r>
      <w:r>
        <w:rPr>
          <w:rFonts w:hint="eastAsia" w:ascii="宋体" w:hAnsi="宋体" w:cs="宋体"/>
          <w:b/>
          <w:color w:val="auto"/>
          <w:sz w:val="56"/>
          <w:szCs w:val="56"/>
          <w:lang w:val="en-US" w:eastAsia="zh-CN"/>
        </w:rPr>
        <w:t xml:space="preserve"> </w:t>
      </w:r>
      <w:r>
        <w:rPr>
          <w:rFonts w:hint="eastAsia" w:ascii="宋体" w:hAnsi="宋体" w:cs="宋体"/>
          <w:b/>
          <w:color w:val="auto"/>
          <w:sz w:val="56"/>
          <w:szCs w:val="56"/>
        </w:rPr>
        <w:t>应</w:t>
      </w:r>
      <w:r>
        <w:rPr>
          <w:rFonts w:hint="eastAsia" w:ascii="宋体" w:hAnsi="宋体" w:cs="宋体"/>
          <w:b/>
          <w:color w:val="auto"/>
          <w:sz w:val="56"/>
          <w:szCs w:val="56"/>
          <w:lang w:val="en-US" w:eastAsia="zh-CN"/>
        </w:rPr>
        <w:t xml:space="preserve"> </w:t>
      </w:r>
      <w:r>
        <w:rPr>
          <w:rFonts w:hint="eastAsia" w:ascii="宋体" w:hAnsi="宋体" w:cs="宋体"/>
          <w:b/>
          <w:color w:val="auto"/>
          <w:sz w:val="56"/>
          <w:szCs w:val="56"/>
        </w:rPr>
        <w:t>文</w:t>
      </w:r>
      <w:r>
        <w:rPr>
          <w:rFonts w:hint="eastAsia" w:ascii="宋体" w:hAnsi="宋体" w:cs="宋体"/>
          <w:b/>
          <w:color w:val="auto"/>
          <w:sz w:val="56"/>
          <w:szCs w:val="56"/>
          <w:lang w:val="en-US" w:eastAsia="zh-CN"/>
        </w:rPr>
        <w:t xml:space="preserve"> </w:t>
      </w:r>
      <w:r>
        <w:rPr>
          <w:rFonts w:hint="eastAsia" w:ascii="宋体" w:hAnsi="宋体" w:cs="宋体"/>
          <w:b/>
          <w:color w:val="auto"/>
          <w:sz w:val="56"/>
          <w:szCs w:val="56"/>
        </w:rPr>
        <w:t>件</w:t>
      </w:r>
    </w:p>
    <w:p w14:paraId="658C8B2D">
      <w:pPr>
        <w:pStyle w:val="28"/>
        <w:rPr>
          <w:rFonts w:hint="eastAsia" w:ascii="宋体" w:hAnsi="宋体" w:cs="宋体"/>
          <w:b/>
          <w:color w:val="auto"/>
          <w:sz w:val="44"/>
          <w:szCs w:val="44"/>
        </w:rPr>
      </w:pPr>
    </w:p>
    <w:p w14:paraId="760EF581">
      <w:pPr>
        <w:pStyle w:val="28"/>
        <w:rPr>
          <w:rFonts w:hint="eastAsia" w:ascii="宋体" w:hAnsi="宋体" w:cs="宋体"/>
          <w:b/>
          <w:color w:val="auto"/>
          <w:sz w:val="44"/>
          <w:szCs w:val="44"/>
        </w:rPr>
      </w:pPr>
    </w:p>
    <w:p w14:paraId="012E584F">
      <w:pPr>
        <w:pStyle w:val="28"/>
        <w:rPr>
          <w:rFonts w:hint="default" w:eastAsia="宋体"/>
          <w:u w:val="single"/>
          <w:lang w:val="en-US" w:eastAsia="zh-CN"/>
        </w:rPr>
      </w:pPr>
      <w:r>
        <w:rPr>
          <w:rFonts w:hint="eastAsia" w:ascii="宋体" w:hAnsi="宋体" w:cs="宋体"/>
          <w:b/>
          <w:color w:val="auto"/>
          <w:kern w:val="2"/>
          <w:sz w:val="28"/>
          <w:szCs w:val="28"/>
          <w:lang w:val="en-US" w:eastAsia="zh-CN" w:bidi="ar-SA"/>
        </w:rPr>
        <w:t>项</w:t>
      </w:r>
      <w:r>
        <w:rPr>
          <w:rFonts w:hint="eastAsia" w:ascii="宋体" w:hAnsi="宋体" w:eastAsia="宋体" w:cs="宋体"/>
          <w:b/>
          <w:color w:val="auto"/>
          <w:kern w:val="2"/>
          <w:sz w:val="28"/>
          <w:szCs w:val="28"/>
          <w:lang w:val="en-US" w:eastAsia="zh-CN" w:bidi="ar-SA"/>
        </w:rPr>
        <w:t>目名称：</w:t>
      </w:r>
      <w:r>
        <w:rPr>
          <w:rFonts w:hint="eastAsia" w:ascii="宋体" w:hAnsi="宋体" w:cs="宋体"/>
          <w:b/>
          <w:color w:val="auto"/>
          <w:kern w:val="2"/>
          <w:sz w:val="28"/>
          <w:szCs w:val="28"/>
          <w:u w:val="single"/>
          <w:lang w:val="en-US" w:eastAsia="zh-CN" w:bidi="ar-SA"/>
        </w:rPr>
        <w:t xml:space="preserve">  古蔺县中医医院信息安全整改项目                           </w:t>
      </w:r>
    </w:p>
    <w:p w14:paraId="39CC2917">
      <w:pPr>
        <w:spacing w:line="360" w:lineRule="auto"/>
        <w:rPr>
          <w:rFonts w:hint="eastAsia" w:ascii="宋体" w:hAnsi="宋体" w:cs="宋体"/>
          <w:b/>
          <w:color w:val="auto"/>
          <w:sz w:val="28"/>
          <w:szCs w:val="28"/>
          <w:lang w:val="en-US" w:eastAsia="zh-CN"/>
        </w:rPr>
      </w:pPr>
    </w:p>
    <w:p w14:paraId="7BA004DC">
      <w:pPr>
        <w:spacing w:line="360" w:lineRule="auto"/>
        <w:rPr>
          <w:rFonts w:hint="eastAsia" w:ascii="宋体" w:hAnsi="宋体" w:cs="宋体"/>
          <w:b/>
          <w:color w:val="auto"/>
          <w:sz w:val="28"/>
          <w:szCs w:val="28"/>
          <w:lang w:val="en-US" w:eastAsia="zh-CN"/>
        </w:rPr>
      </w:pPr>
      <w:r>
        <w:rPr>
          <w:rFonts w:hint="eastAsia" w:ascii="宋体" w:hAnsi="宋体" w:cs="宋体"/>
          <w:b/>
          <w:color w:val="auto"/>
          <w:sz w:val="28"/>
          <w:szCs w:val="28"/>
          <w:lang w:val="en-US" w:eastAsia="zh-CN"/>
        </w:rPr>
        <w:t xml:space="preserve">供应商名称：                          </w:t>
      </w:r>
    </w:p>
    <w:p w14:paraId="6F153548">
      <w:pPr>
        <w:spacing w:line="360" w:lineRule="auto"/>
        <w:rPr>
          <w:rFonts w:hint="eastAsia" w:ascii="宋体" w:hAnsi="宋体" w:cs="宋体"/>
          <w:b/>
          <w:color w:val="auto"/>
          <w:sz w:val="28"/>
          <w:szCs w:val="28"/>
          <w:lang w:val="en-US" w:eastAsia="zh-CN"/>
        </w:rPr>
      </w:pPr>
    </w:p>
    <w:p w14:paraId="12838A11">
      <w:pPr>
        <w:spacing w:line="360" w:lineRule="auto"/>
        <w:rPr>
          <w:rFonts w:hint="eastAsia" w:ascii="宋体" w:hAnsi="宋体" w:cs="宋体"/>
          <w:b/>
          <w:color w:val="auto"/>
          <w:sz w:val="28"/>
          <w:szCs w:val="28"/>
          <w:lang w:val="en-US" w:eastAsia="zh-CN"/>
        </w:rPr>
      </w:pPr>
      <w:r>
        <w:rPr>
          <w:rFonts w:hint="eastAsia" w:ascii="宋体" w:hAnsi="宋体" w:cs="宋体"/>
          <w:b/>
          <w:color w:val="auto"/>
          <w:sz w:val="28"/>
          <w:szCs w:val="28"/>
          <w:lang w:val="en-US" w:eastAsia="zh-CN"/>
        </w:rPr>
        <w:t>时间：       年     月   日</w:t>
      </w:r>
    </w:p>
    <w:p w14:paraId="5DD02312">
      <w:pPr>
        <w:spacing w:line="360" w:lineRule="auto"/>
        <w:rPr>
          <w:rFonts w:hint="default" w:ascii="宋体" w:hAnsi="宋体" w:eastAsia="宋体" w:cs="宋体"/>
          <w:b/>
          <w:color w:val="auto"/>
          <w:sz w:val="28"/>
          <w:szCs w:val="28"/>
          <w:lang w:val="en-US" w:eastAsia="zh-CN"/>
        </w:rPr>
      </w:pPr>
      <w:r>
        <w:rPr>
          <w:rFonts w:hint="eastAsia" w:ascii="宋体" w:hAnsi="宋体" w:cs="宋体"/>
          <w:b/>
          <w:color w:val="auto"/>
          <w:sz w:val="28"/>
          <w:szCs w:val="28"/>
        </w:rPr>
        <w:br w:type="page"/>
      </w:r>
      <w:r>
        <w:rPr>
          <w:rFonts w:hint="eastAsia" w:ascii="宋体" w:hAnsi="宋体" w:cs="宋体"/>
          <w:b/>
          <w:color w:val="auto"/>
          <w:sz w:val="28"/>
          <w:szCs w:val="28"/>
        </w:rPr>
        <w:t>格式1-2</w:t>
      </w:r>
      <w:r>
        <w:rPr>
          <w:rFonts w:hint="eastAsia" w:ascii="宋体" w:hAnsi="宋体" w:cs="宋体"/>
          <w:b/>
          <w:color w:val="auto"/>
          <w:sz w:val="28"/>
          <w:szCs w:val="28"/>
          <w:lang w:val="en-US" w:eastAsia="zh-CN"/>
        </w:rPr>
        <w:t xml:space="preserve">   资格要求</w:t>
      </w:r>
    </w:p>
    <w:p w14:paraId="60F770AF">
      <w:pPr>
        <w:pStyle w:val="29"/>
        <w:tabs>
          <w:tab w:val="left" w:pos="0"/>
          <w:tab w:val="left" w:pos="210"/>
          <w:tab w:val="clear" w:pos="420"/>
        </w:tabs>
        <w:spacing w:before="120" w:after="120" w:line="360" w:lineRule="auto"/>
        <w:ind w:left="0" w:leftChars="0" w:firstLine="0" w:firstLineChars="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1.供应商具有独立的民事责任能力，参与本次内部比选活动。</w:t>
      </w:r>
    </w:p>
    <w:p w14:paraId="04BE17A8">
      <w:pPr>
        <w:pStyle w:val="29"/>
        <w:tabs>
          <w:tab w:val="left" w:pos="0"/>
          <w:tab w:val="left" w:pos="210"/>
          <w:tab w:val="clear" w:pos="420"/>
        </w:tabs>
        <w:spacing w:before="120" w:after="120" w:line="360" w:lineRule="auto"/>
        <w:ind w:left="0" w:leftChars="0" w:firstLine="0" w:firstLineChars="0"/>
        <w:jc w:val="left"/>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1.1供应商若为企业法人：提供“统一社会信用代码营业执照”；未换证的提供“营业执照、税务登记证、组织机构代码证或三证合一的营业执照”；1.2若为事业法人：提供“统一社会信用代码法人登记证书”；未换证的提交“事业法人登记证书、组织机构代码证”；1.3若为其他组织：提供“对应主管部门颁发的准许执业证明文件或营业执照”；1.4.若为自然人的，提供身份证明材料。以上均为复印件】</w:t>
      </w:r>
    </w:p>
    <w:p w14:paraId="7F8834A4">
      <w:pPr>
        <w:pStyle w:val="29"/>
        <w:tabs>
          <w:tab w:val="left" w:pos="0"/>
          <w:tab w:val="left" w:pos="210"/>
          <w:tab w:val="clear" w:pos="420"/>
        </w:tabs>
        <w:spacing w:before="120" w:after="120" w:line="360" w:lineRule="auto"/>
        <w:ind w:left="0" w:leftChars="0" w:firstLine="0" w:firstLineChars="0"/>
        <w:jc w:val="left"/>
        <w:rPr>
          <w:rFonts w:hint="eastAsia" w:ascii="宋体" w:hAnsi="宋体" w:eastAsia="宋体" w:cs="宋体"/>
          <w:b w:val="0"/>
          <w:bCs w:val="0"/>
          <w:color w:val="auto"/>
          <w:kern w:val="2"/>
          <w:sz w:val="24"/>
          <w:szCs w:val="24"/>
          <w:lang w:val="en-US" w:eastAsia="zh-CN" w:bidi="ar-SA"/>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宋体" w:hAnsi="宋体" w:eastAsia="宋体" w:cs="宋体"/>
          <w:b w:val="0"/>
          <w:bCs w:val="0"/>
          <w:color w:val="auto"/>
          <w:kern w:val="2"/>
          <w:sz w:val="24"/>
          <w:szCs w:val="24"/>
          <w:lang w:val="en-US" w:eastAsia="zh-CN" w:bidi="ar-SA"/>
        </w:rPr>
        <w:t>2.</w:t>
      </w:r>
      <w:r>
        <w:rPr>
          <w:rFonts w:hint="eastAsia" w:ascii="宋体" w:eastAsia="宋体" w:cs="宋体"/>
          <w:b w:val="0"/>
          <w:bCs w:val="0"/>
          <w:color w:val="auto"/>
          <w:kern w:val="2"/>
          <w:sz w:val="24"/>
          <w:szCs w:val="24"/>
          <w:lang w:val="en-US" w:eastAsia="zh-CN" w:bidi="ar-SA"/>
        </w:rPr>
        <w:t>供应商应具有实施医院信息系统的历史经验，并提供相应的佐证证明</w:t>
      </w:r>
      <w:r>
        <w:rPr>
          <w:rFonts w:hint="eastAsia" w:ascii="宋体" w:hAnsi="宋体" w:eastAsia="宋体" w:cs="宋体"/>
          <w:b w:val="0"/>
          <w:bCs w:val="0"/>
          <w:color w:val="auto"/>
          <w:kern w:val="2"/>
          <w:sz w:val="24"/>
          <w:szCs w:val="24"/>
          <w:lang w:val="en-US" w:eastAsia="zh-CN" w:bidi="ar-SA"/>
        </w:rPr>
        <w:t>。</w:t>
      </w:r>
    </w:p>
    <w:p w14:paraId="3386EEB6">
      <w:pPr>
        <w:jc w:val="left"/>
        <w:rPr>
          <w:rFonts w:hint="eastAsia" w:ascii="宋体" w:hAnsi="宋体" w:cs="宋体"/>
          <w:b/>
          <w:color w:val="auto"/>
          <w:sz w:val="28"/>
          <w:szCs w:val="28"/>
        </w:rPr>
      </w:pPr>
      <w:bookmarkStart w:id="2" w:name="_Toc308164824"/>
      <w:r>
        <w:rPr>
          <w:rFonts w:hint="eastAsia" w:ascii="宋体" w:hAnsi="宋体" w:cs="宋体"/>
          <w:b/>
          <w:color w:val="auto"/>
          <w:sz w:val="28"/>
          <w:szCs w:val="28"/>
        </w:rPr>
        <w:t>格式1-3</w:t>
      </w:r>
    </w:p>
    <w:p w14:paraId="7405D61A">
      <w:pPr>
        <w:numPr>
          <w:ilvl w:val="0"/>
          <w:numId w:val="2"/>
        </w:numPr>
        <w:jc w:val="center"/>
        <w:rPr>
          <w:rFonts w:hint="eastAsia" w:ascii="宋体" w:hAnsi="宋体" w:cs="宋体"/>
          <w:bCs/>
          <w:color w:val="auto"/>
          <w:sz w:val="24"/>
          <w:szCs w:val="24"/>
        </w:rPr>
      </w:pPr>
      <w:r>
        <w:rPr>
          <w:rFonts w:hint="eastAsia" w:ascii="宋体" w:hAnsi="宋体" w:cs="宋体"/>
          <w:b/>
          <w:color w:val="auto"/>
          <w:sz w:val="28"/>
          <w:szCs w:val="28"/>
        </w:rPr>
        <w:t>供应商推荐产品总预算报价一览表</w:t>
      </w:r>
    </w:p>
    <w:tbl>
      <w:tblPr>
        <w:tblStyle w:val="17"/>
        <w:tblW w:w="4980" w:type="pct"/>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887"/>
        <w:gridCol w:w="1305"/>
        <w:gridCol w:w="1932"/>
        <w:gridCol w:w="2187"/>
        <w:gridCol w:w="2237"/>
        <w:gridCol w:w="1698"/>
        <w:gridCol w:w="1785"/>
        <w:gridCol w:w="1043"/>
        <w:gridCol w:w="1043"/>
      </w:tblGrid>
      <w:tr w14:paraId="52F859A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81" w:hRule="atLeast"/>
        </w:trPr>
        <w:tc>
          <w:tcPr>
            <w:tcW w:w="314" w:type="pct"/>
            <w:tcBorders>
              <w:tl2br w:val="nil"/>
              <w:tr2bl w:val="nil"/>
            </w:tcBorders>
            <w:vAlign w:val="top"/>
          </w:tcPr>
          <w:p w14:paraId="70D6ACB0">
            <w:pPr>
              <w:jc w:val="center"/>
              <w:rPr>
                <w:rFonts w:hint="eastAsia" w:ascii="宋体" w:hAnsi="宋体" w:eastAsia="宋体" w:cs="宋体"/>
                <w:b/>
                <w:color w:val="auto"/>
                <w:sz w:val="21"/>
                <w:szCs w:val="21"/>
                <w:vertAlign w:val="baseline"/>
                <w:lang w:val="en-US" w:eastAsia="zh-CN"/>
              </w:rPr>
            </w:pPr>
            <w:r>
              <w:rPr>
                <w:rFonts w:hint="eastAsia" w:ascii="宋体" w:hAnsi="宋体" w:cs="宋体"/>
                <w:b/>
                <w:color w:val="auto"/>
                <w:sz w:val="21"/>
                <w:szCs w:val="21"/>
                <w:vertAlign w:val="baseline"/>
                <w:lang w:val="en-US" w:eastAsia="zh-CN"/>
              </w:rPr>
              <w:t>序号</w:t>
            </w:r>
          </w:p>
        </w:tc>
        <w:tc>
          <w:tcPr>
            <w:tcW w:w="462" w:type="pct"/>
            <w:tcBorders>
              <w:tl2br w:val="nil"/>
              <w:tr2bl w:val="nil"/>
            </w:tcBorders>
            <w:vAlign w:val="top"/>
          </w:tcPr>
          <w:p w14:paraId="0BC64690">
            <w:pPr>
              <w:jc w:val="center"/>
              <w:rPr>
                <w:rFonts w:hint="default" w:ascii="宋体" w:hAnsi="宋体" w:eastAsia="宋体" w:cs="宋体"/>
                <w:b/>
                <w:color w:val="auto"/>
                <w:sz w:val="21"/>
                <w:szCs w:val="21"/>
                <w:vertAlign w:val="baseline"/>
                <w:lang w:val="en-US" w:eastAsia="zh-CN"/>
              </w:rPr>
            </w:pPr>
            <w:r>
              <w:rPr>
                <w:rFonts w:hint="eastAsia" w:ascii="宋体" w:hAnsi="宋体" w:cs="宋体"/>
                <w:b/>
                <w:color w:val="auto"/>
                <w:sz w:val="21"/>
                <w:szCs w:val="21"/>
                <w:vertAlign w:val="baseline"/>
                <w:lang w:val="en-US" w:eastAsia="zh-CN"/>
              </w:rPr>
              <w:t>系统名称</w:t>
            </w:r>
          </w:p>
        </w:tc>
        <w:tc>
          <w:tcPr>
            <w:tcW w:w="684" w:type="pct"/>
            <w:tcBorders>
              <w:tl2br w:val="nil"/>
              <w:tr2bl w:val="nil"/>
            </w:tcBorders>
            <w:vAlign w:val="top"/>
          </w:tcPr>
          <w:p w14:paraId="0853A40E">
            <w:pPr>
              <w:jc w:val="center"/>
              <w:rPr>
                <w:rFonts w:hint="default" w:ascii="宋体" w:hAnsi="宋体" w:eastAsia="宋体" w:cs="宋体"/>
                <w:b/>
                <w:color w:val="auto"/>
                <w:sz w:val="21"/>
                <w:szCs w:val="21"/>
                <w:vertAlign w:val="baseline"/>
                <w:lang w:val="en-US" w:eastAsia="zh-CN"/>
              </w:rPr>
            </w:pPr>
            <w:r>
              <w:rPr>
                <w:rFonts w:hint="eastAsia" w:ascii="宋体" w:hAnsi="宋体" w:cs="宋体"/>
                <w:b/>
                <w:color w:val="auto"/>
                <w:sz w:val="21"/>
                <w:szCs w:val="21"/>
                <w:vertAlign w:val="baseline"/>
                <w:lang w:val="en-US" w:eastAsia="zh-CN"/>
              </w:rPr>
              <w:t>主要功能模块</w:t>
            </w:r>
          </w:p>
        </w:tc>
        <w:tc>
          <w:tcPr>
            <w:tcW w:w="774" w:type="pct"/>
            <w:tcBorders>
              <w:tl2br w:val="nil"/>
              <w:tr2bl w:val="nil"/>
            </w:tcBorders>
            <w:vAlign w:val="top"/>
          </w:tcPr>
          <w:p w14:paraId="740029CF">
            <w:pPr>
              <w:jc w:val="center"/>
              <w:rPr>
                <w:rFonts w:hint="default" w:ascii="宋体" w:hAnsi="宋体" w:eastAsia="宋体" w:cs="宋体"/>
                <w:b/>
                <w:color w:val="auto"/>
                <w:sz w:val="21"/>
                <w:szCs w:val="21"/>
                <w:vertAlign w:val="baseline"/>
                <w:lang w:val="en-US" w:eastAsia="zh-CN"/>
              </w:rPr>
            </w:pPr>
            <w:r>
              <w:rPr>
                <w:rFonts w:hint="eastAsia" w:ascii="宋体" w:hAnsi="宋体" w:cs="宋体"/>
                <w:b/>
                <w:color w:val="auto"/>
                <w:sz w:val="21"/>
                <w:szCs w:val="21"/>
                <w:vertAlign w:val="baseline"/>
                <w:lang w:val="en-US" w:eastAsia="zh-CN"/>
              </w:rPr>
              <w:t>主要建设内容</w:t>
            </w:r>
          </w:p>
        </w:tc>
        <w:tc>
          <w:tcPr>
            <w:tcW w:w="792" w:type="pct"/>
            <w:tcBorders>
              <w:tl2br w:val="nil"/>
              <w:tr2bl w:val="nil"/>
            </w:tcBorders>
            <w:vAlign w:val="top"/>
          </w:tcPr>
          <w:p w14:paraId="19D1F33F">
            <w:pPr>
              <w:jc w:val="center"/>
              <w:rPr>
                <w:rFonts w:hint="default" w:ascii="宋体" w:hAnsi="宋体" w:eastAsia="宋体" w:cs="宋体"/>
                <w:b/>
                <w:color w:val="auto"/>
                <w:sz w:val="21"/>
                <w:szCs w:val="21"/>
                <w:vertAlign w:val="baseline"/>
                <w:lang w:val="en-US" w:eastAsia="zh-CN"/>
              </w:rPr>
            </w:pPr>
            <w:r>
              <w:rPr>
                <w:rFonts w:hint="eastAsia" w:ascii="宋体" w:hAnsi="宋体" w:cs="宋体"/>
                <w:b/>
                <w:color w:val="auto"/>
                <w:sz w:val="21"/>
                <w:szCs w:val="21"/>
                <w:vertAlign w:val="baseline"/>
                <w:lang w:val="en-US" w:eastAsia="zh-CN"/>
              </w:rPr>
              <w:t>产品制造厂家</w:t>
            </w:r>
          </w:p>
        </w:tc>
        <w:tc>
          <w:tcPr>
            <w:tcW w:w="601" w:type="pct"/>
            <w:tcBorders>
              <w:tl2br w:val="nil"/>
              <w:tr2bl w:val="nil"/>
            </w:tcBorders>
            <w:vAlign w:val="top"/>
          </w:tcPr>
          <w:p w14:paraId="737597A3">
            <w:pPr>
              <w:jc w:val="center"/>
              <w:rPr>
                <w:rFonts w:hint="default" w:ascii="宋体" w:hAnsi="宋体" w:eastAsia="宋体" w:cs="宋体"/>
                <w:b/>
                <w:color w:val="auto"/>
                <w:sz w:val="21"/>
                <w:szCs w:val="21"/>
                <w:vertAlign w:val="baseline"/>
                <w:lang w:val="en-US" w:eastAsia="zh-CN"/>
              </w:rPr>
            </w:pPr>
            <w:r>
              <w:rPr>
                <w:rFonts w:hint="eastAsia" w:ascii="宋体" w:hAnsi="宋体" w:cs="宋体"/>
                <w:b/>
                <w:color w:val="auto"/>
                <w:sz w:val="21"/>
                <w:szCs w:val="21"/>
                <w:vertAlign w:val="baseline"/>
                <w:lang w:val="en-US" w:eastAsia="zh-CN"/>
              </w:rPr>
              <w:t>建设费用</w:t>
            </w:r>
          </w:p>
        </w:tc>
        <w:tc>
          <w:tcPr>
            <w:tcW w:w="632" w:type="pct"/>
            <w:tcBorders>
              <w:tl2br w:val="nil"/>
              <w:tr2bl w:val="nil"/>
            </w:tcBorders>
            <w:vAlign w:val="top"/>
          </w:tcPr>
          <w:p w14:paraId="04381CA0">
            <w:pPr>
              <w:jc w:val="center"/>
              <w:rPr>
                <w:rFonts w:hint="default" w:ascii="宋体" w:hAnsi="宋体" w:eastAsia="宋体" w:cs="宋体"/>
                <w:b/>
                <w:color w:val="auto"/>
                <w:sz w:val="21"/>
                <w:szCs w:val="21"/>
                <w:vertAlign w:val="baseline"/>
                <w:lang w:val="en-US" w:eastAsia="zh-CN"/>
              </w:rPr>
            </w:pPr>
            <w:r>
              <w:rPr>
                <w:rFonts w:hint="eastAsia" w:ascii="宋体" w:hAnsi="宋体" w:cs="宋体"/>
                <w:b/>
                <w:color w:val="auto"/>
                <w:sz w:val="21"/>
                <w:szCs w:val="21"/>
                <w:vertAlign w:val="baseline"/>
                <w:lang w:val="en-US" w:eastAsia="zh-CN"/>
              </w:rPr>
              <w:t>是否必备</w:t>
            </w:r>
          </w:p>
        </w:tc>
        <w:tc>
          <w:tcPr>
            <w:tcW w:w="369" w:type="pct"/>
            <w:tcBorders>
              <w:tl2br w:val="nil"/>
              <w:tr2bl w:val="nil"/>
            </w:tcBorders>
            <w:vAlign w:val="top"/>
          </w:tcPr>
          <w:p w14:paraId="0668C29C">
            <w:pPr>
              <w:jc w:val="center"/>
              <w:rPr>
                <w:rFonts w:hint="default" w:ascii="宋体" w:hAnsi="宋体" w:cs="宋体"/>
                <w:b/>
                <w:color w:val="auto"/>
                <w:sz w:val="21"/>
                <w:szCs w:val="21"/>
                <w:vertAlign w:val="baseline"/>
                <w:lang w:val="en-US" w:eastAsia="zh-CN"/>
              </w:rPr>
            </w:pPr>
            <w:r>
              <w:rPr>
                <w:rFonts w:hint="eastAsia" w:ascii="宋体" w:hAnsi="宋体" w:cs="宋体"/>
                <w:b/>
                <w:color w:val="auto"/>
                <w:sz w:val="21"/>
                <w:szCs w:val="21"/>
                <w:vertAlign w:val="baseline"/>
                <w:lang w:val="en-US" w:eastAsia="zh-CN"/>
              </w:rPr>
              <w:t>硬件需求</w:t>
            </w:r>
          </w:p>
        </w:tc>
        <w:tc>
          <w:tcPr>
            <w:tcW w:w="369" w:type="pct"/>
            <w:tcBorders>
              <w:tl2br w:val="nil"/>
              <w:tr2bl w:val="nil"/>
            </w:tcBorders>
            <w:vAlign w:val="top"/>
          </w:tcPr>
          <w:p w14:paraId="59008ACF">
            <w:pPr>
              <w:jc w:val="center"/>
              <w:rPr>
                <w:rFonts w:hint="default" w:ascii="宋体" w:hAnsi="宋体" w:cs="宋体"/>
                <w:b/>
                <w:color w:val="auto"/>
                <w:sz w:val="21"/>
                <w:szCs w:val="21"/>
                <w:vertAlign w:val="baseline"/>
                <w:lang w:val="en-US" w:eastAsia="zh-CN"/>
              </w:rPr>
            </w:pPr>
            <w:r>
              <w:rPr>
                <w:rFonts w:hint="eastAsia" w:ascii="宋体" w:hAnsi="宋体" w:cs="宋体"/>
                <w:b/>
                <w:color w:val="auto"/>
                <w:sz w:val="21"/>
                <w:szCs w:val="21"/>
                <w:vertAlign w:val="baseline"/>
                <w:lang w:val="en-US" w:eastAsia="zh-CN"/>
              </w:rPr>
              <w:t>备注</w:t>
            </w:r>
          </w:p>
        </w:tc>
      </w:tr>
      <w:tr w14:paraId="48818A5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1" w:hRule="atLeast"/>
        </w:trPr>
        <w:tc>
          <w:tcPr>
            <w:tcW w:w="314" w:type="pct"/>
            <w:tcBorders>
              <w:tl2br w:val="nil"/>
              <w:tr2bl w:val="nil"/>
            </w:tcBorders>
            <w:vAlign w:val="top"/>
          </w:tcPr>
          <w:p w14:paraId="40B3FEBE">
            <w:pPr>
              <w:jc w:val="left"/>
              <w:rPr>
                <w:rFonts w:hint="eastAsia" w:ascii="宋体" w:hAnsi="宋体" w:cs="宋体"/>
                <w:b/>
                <w:color w:val="auto"/>
                <w:sz w:val="21"/>
                <w:szCs w:val="21"/>
                <w:vertAlign w:val="baseline"/>
              </w:rPr>
            </w:pPr>
          </w:p>
        </w:tc>
        <w:tc>
          <w:tcPr>
            <w:tcW w:w="462" w:type="pct"/>
            <w:tcBorders>
              <w:tl2br w:val="nil"/>
              <w:tr2bl w:val="nil"/>
            </w:tcBorders>
            <w:vAlign w:val="top"/>
          </w:tcPr>
          <w:p w14:paraId="6A357581">
            <w:pPr>
              <w:jc w:val="left"/>
              <w:rPr>
                <w:rFonts w:hint="eastAsia" w:ascii="宋体" w:hAnsi="宋体" w:cs="宋体"/>
                <w:b/>
                <w:color w:val="auto"/>
                <w:sz w:val="21"/>
                <w:szCs w:val="21"/>
                <w:vertAlign w:val="baseline"/>
              </w:rPr>
            </w:pPr>
          </w:p>
        </w:tc>
        <w:tc>
          <w:tcPr>
            <w:tcW w:w="684" w:type="pct"/>
            <w:tcBorders>
              <w:tl2br w:val="nil"/>
              <w:tr2bl w:val="nil"/>
            </w:tcBorders>
            <w:vAlign w:val="top"/>
          </w:tcPr>
          <w:p w14:paraId="51E47875">
            <w:pPr>
              <w:jc w:val="left"/>
              <w:rPr>
                <w:rFonts w:hint="eastAsia" w:ascii="宋体" w:hAnsi="宋体" w:cs="宋体"/>
                <w:b/>
                <w:color w:val="auto"/>
                <w:sz w:val="21"/>
                <w:szCs w:val="21"/>
                <w:vertAlign w:val="baseline"/>
              </w:rPr>
            </w:pPr>
          </w:p>
        </w:tc>
        <w:tc>
          <w:tcPr>
            <w:tcW w:w="774" w:type="pct"/>
            <w:tcBorders>
              <w:tl2br w:val="nil"/>
              <w:tr2bl w:val="nil"/>
            </w:tcBorders>
            <w:vAlign w:val="top"/>
          </w:tcPr>
          <w:p w14:paraId="3A1E611D">
            <w:pPr>
              <w:jc w:val="left"/>
              <w:rPr>
                <w:rFonts w:hint="eastAsia" w:ascii="宋体" w:hAnsi="宋体" w:cs="宋体"/>
                <w:b/>
                <w:color w:val="auto"/>
                <w:sz w:val="21"/>
                <w:szCs w:val="21"/>
                <w:vertAlign w:val="baseline"/>
              </w:rPr>
            </w:pPr>
          </w:p>
        </w:tc>
        <w:tc>
          <w:tcPr>
            <w:tcW w:w="792" w:type="pct"/>
            <w:tcBorders>
              <w:tl2br w:val="nil"/>
              <w:tr2bl w:val="nil"/>
            </w:tcBorders>
            <w:vAlign w:val="top"/>
          </w:tcPr>
          <w:p w14:paraId="0B6F6AB8">
            <w:pPr>
              <w:jc w:val="left"/>
              <w:rPr>
                <w:rFonts w:hint="eastAsia" w:ascii="宋体" w:hAnsi="宋体" w:cs="宋体"/>
                <w:b/>
                <w:color w:val="auto"/>
                <w:sz w:val="21"/>
                <w:szCs w:val="21"/>
                <w:vertAlign w:val="baseline"/>
              </w:rPr>
            </w:pPr>
          </w:p>
        </w:tc>
        <w:tc>
          <w:tcPr>
            <w:tcW w:w="601" w:type="pct"/>
            <w:tcBorders>
              <w:tl2br w:val="nil"/>
              <w:tr2bl w:val="nil"/>
            </w:tcBorders>
            <w:vAlign w:val="top"/>
          </w:tcPr>
          <w:p w14:paraId="5CEF5357">
            <w:pPr>
              <w:jc w:val="left"/>
              <w:rPr>
                <w:rFonts w:hint="eastAsia" w:ascii="宋体" w:hAnsi="宋体" w:cs="宋体"/>
                <w:b/>
                <w:color w:val="auto"/>
                <w:sz w:val="21"/>
                <w:szCs w:val="21"/>
                <w:vertAlign w:val="baseline"/>
              </w:rPr>
            </w:pPr>
          </w:p>
        </w:tc>
        <w:tc>
          <w:tcPr>
            <w:tcW w:w="632" w:type="pct"/>
            <w:tcBorders>
              <w:tl2br w:val="nil"/>
              <w:tr2bl w:val="nil"/>
            </w:tcBorders>
            <w:vAlign w:val="top"/>
          </w:tcPr>
          <w:p w14:paraId="76D8C1BF">
            <w:pPr>
              <w:jc w:val="left"/>
              <w:rPr>
                <w:rFonts w:hint="eastAsia" w:ascii="宋体" w:hAnsi="宋体" w:cs="宋体"/>
                <w:b/>
                <w:color w:val="auto"/>
                <w:sz w:val="21"/>
                <w:szCs w:val="21"/>
                <w:vertAlign w:val="baseline"/>
              </w:rPr>
            </w:pPr>
          </w:p>
        </w:tc>
        <w:tc>
          <w:tcPr>
            <w:tcW w:w="369" w:type="pct"/>
            <w:tcBorders>
              <w:tl2br w:val="nil"/>
              <w:tr2bl w:val="nil"/>
            </w:tcBorders>
            <w:vAlign w:val="top"/>
          </w:tcPr>
          <w:p w14:paraId="4B2EB9EA">
            <w:pPr>
              <w:jc w:val="left"/>
              <w:rPr>
                <w:rFonts w:hint="eastAsia" w:ascii="宋体" w:hAnsi="宋体" w:cs="宋体"/>
                <w:b/>
                <w:color w:val="auto"/>
                <w:sz w:val="21"/>
                <w:szCs w:val="21"/>
                <w:vertAlign w:val="baseline"/>
              </w:rPr>
            </w:pPr>
          </w:p>
        </w:tc>
        <w:tc>
          <w:tcPr>
            <w:tcW w:w="369" w:type="pct"/>
            <w:tcBorders>
              <w:tl2br w:val="nil"/>
              <w:tr2bl w:val="nil"/>
            </w:tcBorders>
            <w:vAlign w:val="top"/>
          </w:tcPr>
          <w:p w14:paraId="79DC41A4">
            <w:pPr>
              <w:jc w:val="left"/>
              <w:rPr>
                <w:rFonts w:hint="eastAsia" w:ascii="宋体" w:hAnsi="宋体" w:cs="宋体"/>
                <w:b/>
                <w:color w:val="auto"/>
                <w:sz w:val="21"/>
                <w:szCs w:val="21"/>
                <w:vertAlign w:val="baseline"/>
              </w:rPr>
            </w:pPr>
          </w:p>
        </w:tc>
      </w:tr>
      <w:tr w14:paraId="50D02CC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36" w:hRule="atLeast"/>
        </w:trPr>
        <w:tc>
          <w:tcPr>
            <w:tcW w:w="314" w:type="pct"/>
            <w:tcBorders>
              <w:tl2br w:val="nil"/>
              <w:tr2bl w:val="nil"/>
            </w:tcBorders>
            <w:vAlign w:val="top"/>
          </w:tcPr>
          <w:p w14:paraId="1C7CA2A8">
            <w:pPr>
              <w:jc w:val="left"/>
              <w:rPr>
                <w:rFonts w:hint="eastAsia" w:ascii="宋体" w:hAnsi="宋体" w:cs="宋体"/>
                <w:b/>
                <w:color w:val="auto"/>
                <w:sz w:val="21"/>
                <w:szCs w:val="21"/>
                <w:vertAlign w:val="baseline"/>
              </w:rPr>
            </w:pPr>
          </w:p>
        </w:tc>
        <w:tc>
          <w:tcPr>
            <w:tcW w:w="462" w:type="pct"/>
            <w:tcBorders>
              <w:tl2br w:val="nil"/>
              <w:tr2bl w:val="nil"/>
            </w:tcBorders>
            <w:vAlign w:val="top"/>
          </w:tcPr>
          <w:p w14:paraId="3DAA3B95">
            <w:pPr>
              <w:jc w:val="left"/>
              <w:rPr>
                <w:rFonts w:hint="eastAsia" w:ascii="宋体" w:hAnsi="宋体" w:cs="宋体"/>
                <w:b/>
                <w:color w:val="auto"/>
                <w:sz w:val="21"/>
                <w:szCs w:val="21"/>
                <w:vertAlign w:val="baseline"/>
              </w:rPr>
            </w:pPr>
          </w:p>
        </w:tc>
        <w:tc>
          <w:tcPr>
            <w:tcW w:w="684" w:type="pct"/>
            <w:tcBorders>
              <w:tl2br w:val="nil"/>
              <w:tr2bl w:val="nil"/>
            </w:tcBorders>
            <w:vAlign w:val="top"/>
          </w:tcPr>
          <w:p w14:paraId="667EB6C3">
            <w:pPr>
              <w:jc w:val="left"/>
              <w:rPr>
                <w:rFonts w:hint="eastAsia" w:ascii="宋体" w:hAnsi="宋体" w:cs="宋体"/>
                <w:b/>
                <w:color w:val="auto"/>
                <w:sz w:val="21"/>
                <w:szCs w:val="21"/>
                <w:vertAlign w:val="baseline"/>
              </w:rPr>
            </w:pPr>
          </w:p>
        </w:tc>
        <w:tc>
          <w:tcPr>
            <w:tcW w:w="774" w:type="pct"/>
            <w:tcBorders>
              <w:tl2br w:val="nil"/>
              <w:tr2bl w:val="nil"/>
            </w:tcBorders>
            <w:vAlign w:val="top"/>
          </w:tcPr>
          <w:p w14:paraId="3465832C">
            <w:pPr>
              <w:jc w:val="left"/>
              <w:rPr>
                <w:rFonts w:hint="eastAsia" w:ascii="宋体" w:hAnsi="宋体" w:cs="宋体"/>
                <w:b/>
                <w:color w:val="auto"/>
                <w:sz w:val="21"/>
                <w:szCs w:val="21"/>
                <w:vertAlign w:val="baseline"/>
              </w:rPr>
            </w:pPr>
          </w:p>
        </w:tc>
        <w:tc>
          <w:tcPr>
            <w:tcW w:w="792" w:type="pct"/>
            <w:tcBorders>
              <w:tl2br w:val="nil"/>
              <w:tr2bl w:val="nil"/>
            </w:tcBorders>
            <w:vAlign w:val="top"/>
          </w:tcPr>
          <w:p w14:paraId="30814943">
            <w:pPr>
              <w:jc w:val="left"/>
              <w:rPr>
                <w:rFonts w:hint="eastAsia" w:ascii="宋体" w:hAnsi="宋体" w:cs="宋体"/>
                <w:b/>
                <w:color w:val="auto"/>
                <w:sz w:val="21"/>
                <w:szCs w:val="21"/>
                <w:vertAlign w:val="baseline"/>
              </w:rPr>
            </w:pPr>
          </w:p>
        </w:tc>
        <w:tc>
          <w:tcPr>
            <w:tcW w:w="601" w:type="pct"/>
            <w:tcBorders>
              <w:tl2br w:val="nil"/>
              <w:tr2bl w:val="nil"/>
            </w:tcBorders>
            <w:vAlign w:val="top"/>
          </w:tcPr>
          <w:p w14:paraId="7CB0F5CD">
            <w:pPr>
              <w:jc w:val="left"/>
              <w:rPr>
                <w:rFonts w:hint="eastAsia" w:ascii="宋体" w:hAnsi="宋体" w:cs="宋体"/>
                <w:b/>
                <w:color w:val="auto"/>
                <w:sz w:val="21"/>
                <w:szCs w:val="21"/>
                <w:vertAlign w:val="baseline"/>
              </w:rPr>
            </w:pPr>
          </w:p>
        </w:tc>
        <w:tc>
          <w:tcPr>
            <w:tcW w:w="632" w:type="pct"/>
            <w:tcBorders>
              <w:tl2br w:val="nil"/>
              <w:tr2bl w:val="nil"/>
            </w:tcBorders>
            <w:vAlign w:val="top"/>
          </w:tcPr>
          <w:p w14:paraId="4BF45493">
            <w:pPr>
              <w:jc w:val="left"/>
              <w:rPr>
                <w:rFonts w:hint="eastAsia" w:ascii="宋体" w:hAnsi="宋体" w:cs="宋体"/>
                <w:b/>
                <w:color w:val="auto"/>
                <w:sz w:val="21"/>
                <w:szCs w:val="21"/>
                <w:vertAlign w:val="baseline"/>
              </w:rPr>
            </w:pPr>
          </w:p>
        </w:tc>
        <w:tc>
          <w:tcPr>
            <w:tcW w:w="369" w:type="pct"/>
            <w:tcBorders>
              <w:tl2br w:val="nil"/>
              <w:tr2bl w:val="nil"/>
            </w:tcBorders>
            <w:vAlign w:val="top"/>
          </w:tcPr>
          <w:p w14:paraId="1060409E">
            <w:pPr>
              <w:jc w:val="left"/>
              <w:rPr>
                <w:rFonts w:hint="eastAsia" w:ascii="宋体" w:hAnsi="宋体" w:cs="宋体"/>
                <w:b/>
                <w:color w:val="auto"/>
                <w:sz w:val="21"/>
                <w:szCs w:val="21"/>
                <w:vertAlign w:val="baseline"/>
              </w:rPr>
            </w:pPr>
          </w:p>
        </w:tc>
        <w:tc>
          <w:tcPr>
            <w:tcW w:w="369" w:type="pct"/>
            <w:tcBorders>
              <w:tl2br w:val="nil"/>
              <w:tr2bl w:val="nil"/>
            </w:tcBorders>
            <w:vAlign w:val="top"/>
          </w:tcPr>
          <w:p w14:paraId="3EFC7A4A">
            <w:pPr>
              <w:jc w:val="left"/>
              <w:rPr>
                <w:rFonts w:hint="eastAsia" w:ascii="宋体" w:hAnsi="宋体" w:cs="宋体"/>
                <w:b/>
                <w:color w:val="auto"/>
                <w:sz w:val="21"/>
                <w:szCs w:val="21"/>
                <w:vertAlign w:val="baseline"/>
              </w:rPr>
            </w:pPr>
          </w:p>
        </w:tc>
      </w:tr>
    </w:tbl>
    <w:p w14:paraId="43597FDE">
      <w:pPr>
        <w:widowControl/>
        <w:spacing w:line="360" w:lineRule="atLeast"/>
        <w:jc w:val="left"/>
        <w:outlineLvl w:val="1"/>
        <w:rPr>
          <w:rFonts w:hint="eastAsia" w:ascii="宋体" w:hAnsi="宋体" w:cs="宋体"/>
          <w:bCs/>
          <w:color w:val="auto"/>
          <w:sz w:val="24"/>
          <w:szCs w:val="24"/>
        </w:rPr>
      </w:pPr>
    </w:p>
    <w:p w14:paraId="14F39E5A">
      <w:pPr>
        <w:widowControl/>
        <w:spacing w:line="360" w:lineRule="atLeast"/>
        <w:jc w:val="left"/>
        <w:outlineLvl w:val="1"/>
        <w:rPr>
          <w:rFonts w:hint="default" w:ascii="宋体" w:hAnsi="宋体" w:eastAsia="宋体" w:cs="宋体"/>
          <w:bCs/>
          <w:color w:val="auto"/>
          <w:sz w:val="24"/>
          <w:szCs w:val="24"/>
          <w:lang w:val="en-US" w:eastAsia="zh-CN"/>
        </w:rPr>
      </w:pPr>
      <w:r>
        <w:rPr>
          <w:rFonts w:hint="eastAsia" w:ascii="宋体" w:hAnsi="宋体" w:cs="宋体"/>
          <w:bCs/>
          <w:color w:val="auto"/>
          <w:sz w:val="24"/>
          <w:szCs w:val="24"/>
          <w:lang w:val="en-US" w:eastAsia="zh-CN"/>
        </w:rPr>
        <w:t>注：1.供应商根据项目要求对分项系统报价，应尽可能地细化报价。2.主要功能模块和主要建设内容应该清晰明了。3、应提供相关软硬件产品著作和产品授权材料。4、软件报价应该包括接口费，硬件需求请预估未来5年使用需求，不包括在软件报价列表中。</w:t>
      </w:r>
    </w:p>
    <w:p w14:paraId="37A3088C">
      <w:pPr>
        <w:widowControl/>
        <w:spacing w:line="360" w:lineRule="atLeast"/>
        <w:jc w:val="left"/>
        <w:outlineLvl w:val="1"/>
        <w:rPr>
          <w:rFonts w:hint="eastAsia" w:ascii="宋体" w:hAnsi="宋体" w:cs="宋体"/>
          <w:bCs/>
          <w:color w:val="auto"/>
          <w:sz w:val="24"/>
          <w:szCs w:val="24"/>
        </w:rPr>
      </w:pPr>
    </w:p>
    <w:p w14:paraId="52E96891">
      <w:pPr>
        <w:widowControl/>
        <w:spacing w:line="360" w:lineRule="auto"/>
        <w:jc w:val="left"/>
        <w:outlineLvl w:val="1"/>
        <w:rPr>
          <w:rFonts w:hint="eastAsia" w:ascii="宋体" w:hAnsi="宋体" w:cs="宋体"/>
          <w:bCs/>
          <w:color w:val="auto"/>
          <w:sz w:val="24"/>
          <w:szCs w:val="24"/>
        </w:rPr>
      </w:pPr>
    </w:p>
    <w:p w14:paraId="15562531">
      <w:pPr>
        <w:widowControl/>
        <w:spacing w:line="360" w:lineRule="auto"/>
        <w:jc w:val="left"/>
        <w:outlineLvl w:val="1"/>
        <w:rPr>
          <w:rFonts w:hint="eastAsia" w:ascii="宋体" w:hAnsi="宋体" w:cs="宋体"/>
          <w:bCs/>
          <w:color w:val="auto"/>
          <w:sz w:val="24"/>
          <w:szCs w:val="24"/>
        </w:rPr>
      </w:pPr>
      <w:r>
        <w:rPr>
          <w:rFonts w:hint="eastAsia" w:ascii="宋体" w:hAnsi="宋体" w:cs="宋体"/>
          <w:bCs/>
          <w:color w:val="auto"/>
          <w:sz w:val="24"/>
          <w:szCs w:val="24"/>
        </w:rPr>
        <w:t>供应商名称：XXXX（单位盖章）。</w:t>
      </w:r>
    </w:p>
    <w:p w14:paraId="1023839E">
      <w:pPr>
        <w:widowControl/>
        <w:spacing w:line="360" w:lineRule="auto"/>
        <w:jc w:val="left"/>
        <w:outlineLvl w:val="1"/>
        <w:rPr>
          <w:rFonts w:hint="eastAsia" w:ascii="宋体" w:hAnsi="宋体" w:cs="宋体"/>
          <w:b/>
          <w:color w:val="auto"/>
          <w:sz w:val="28"/>
          <w:szCs w:val="28"/>
        </w:rPr>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宋体" w:hAnsi="宋体" w:cs="宋体"/>
          <w:bCs/>
          <w:color w:val="auto"/>
          <w:sz w:val="24"/>
          <w:szCs w:val="24"/>
        </w:rPr>
        <w:t>日期</w:t>
      </w:r>
      <w:r>
        <w:rPr>
          <w:rFonts w:hint="eastAsia" w:ascii="宋体" w:hAnsi="宋体" w:cs="宋体"/>
          <w:bCs/>
          <w:color w:val="auto"/>
          <w:sz w:val="24"/>
          <w:szCs w:val="24"/>
          <w:lang w:eastAsia="zh-CN"/>
        </w:rPr>
        <w:t>：</w:t>
      </w:r>
      <w:r>
        <w:rPr>
          <w:rFonts w:hint="eastAsia" w:ascii="宋体" w:hAnsi="宋体" w:cs="宋体"/>
          <w:bCs/>
          <w:color w:val="auto"/>
          <w:sz w:val="24"/>
          <w:szCs w:val="24"/>
        </w:rPr>
        <w:t xml:space="preserve"> XXXX</w:t>
      </w:r>
    </w:p>
    <w:p w14:paraId="76AF1032">
      <w:pPr>
        <w:jc w:val="left"/>
        <w:rPr>
          <w:rFonts w:hint="eastAsia" w:ascii="宋体" w:hAnsi="宋体" w:cs="宋体"/>
          <w:b/>
          <w:color w:val="auto"/>
          <w:sz w:val="28"/>
          <w:szCs w:val="28"/>
        </w:rPr>
      </w:pPr>
    </w:p>
    <w:p w14:paraId="151AA25A">
      <w:pPr>
        <w:jc w:val="left"/>
        <w:rPr>
          <w:rFonts w:hint="default" w:ascii="宋体" w:hAnsi="宋体" w:eastAsia="宋体" w:cs="宋体"/>
          <w:b/>
          <w:color w:val="auto"/>
          <w:sz w:val="28"/>
          <w:szCs w:val="28"/>
          <w:lang w:val="en-US" w:eastAsia="zh-CN"/>
        </w:rPr>
      </w:pPr>
      <w:r>
        <w:rPr>
          <w:rFonts w:hint="eastAsia" w:ascii="宋体" w:hAnsi="宋体" w:cs="宋体"/>
          <w:b/>
          <w:color w:val="auto"/>
          <w:sz w:val="28"/>
          <w:szCs w:val="28"/>
        </w:rPr>
        <w:t>格式1-</w:t>
      </w:r>
      <w:r>
        <w:rPr>
          <w:rFonts w:hint="eastAsia" w:ascii="宋体" w:hAnsi="宋体" w:cs="宋体"/>
          <w:b/>
          <w:color w:val="auto"/>
          <w:sz w:val="28"/>
          <w:szCs w:val="28"/>
          <w:lang w:val="en-US" w:eastAsia="zh-CN"/>
        </w:rPr>
        <w:t>4  各硬件及软件近2年历史成交价格（非常重要）</w:t>
      </w:r>
    </w:p>
    <w:tbl>
      <w:tblPr>
        <w:tblStyle w:val="16"/>
        <w:tblW w:w="4997" w:type="pct"/>
        <w:jc w:val="center"/>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946"/>
        <w:gridCol w:w="1379"/>
        <w:gridCol w:w="1113"/>
        <w:gridCol w:w="733"/>
        <w:gridCol w:w="869"/>
        <w:gridCol w:w="869"/>
        <w:gridCol w:w="869"/>
        <w:gridCol w:w="869"/>
        <w:gridCol w:w="870"/>
      </w:tblGrid>
      <w:tr w14:paraId="60C854CD">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1268" w:hRule="atLeast"/>
          <w:jc w:val="center"/>
        </w:trPr>
        <w:tc>
          <w:tcPr>
            <w:tcW w:w="555" w:type="pct"/>
            <w:tcBorders>
              <w:tl2br w:val="nil"/>
              <w:tr2bl w:val="nil"/>
            </w:tcBorders>
            <w:noWrap w:val="0"/>
            <w:vAlign w:val="center"/>
          </w:tcPr>
          <w:p w14:paraId="7849896E">
            <w:pPr>
              <w:widowControl/>
              <w:jc w:val="center"/>
              <w:outlineLvl w:val="1"/>
              <w:rPr>
                <w:rFonts w:hint="eastAsia" w:ascii="宋体" w:hAnsi="宋体" w:eastAsia="宋体" w:cs="宋体"/>
                <w:color w:val="000000"/>
                <w:sz w:val="22"/>
                <w:szCs w:val="22"/>
              </w:rPr>
            </w:pPr>
            <w:r>
              <w:rPr>
                <w:rFonts w:hint="eastAsia" w:ascii="宋体" w:hAnsi="宋体" w:eastAsia="宋体" w:cs="宋体"/>
                <w:color w:val="000000"/>
                <w:sz w:val="22"/>
                <w:szCs w:val="22"/>
              </w:rPr>
              <w:t>序号</w:t>
            </w:r>
          </w:p>
        </w:tc>
        <w:tc>
          <w:tcPr>
            <w:tcW w:w="809" w:type="pct"/>
            <w:tcBorders>
              <w:tl2br w:val="nil"/>
              <w:tr2bl w:val="nil"/>
            </w:tcBorders>
            <w:noWrap w:val="0"/>
            <w:vAlign w:val="center"/>
          </w:tcPr>
          <w:p w14:paraId="3A2F757F">
            <w:pPr>
              <w:widowControl/>
              <w:jc w:val="center"/>
              <w:outlineLvl w:val="1"/>
              <w:rPr>
                <w:rFonts w:hint="default" w:ascii="宋体" w:hAnsi="宋体" w:eastAsia="宋体" w:cs="宋体"/>
                <w:color w:val="000000"/>
                <w:sz w:val="22"/>
                <w:szCs w:val="22"/>
                <w:lang w:val="en-US" w:eastAsia="zh-CN"/>
              </w:rPr>
            </w:pPr>
            <w:r>
              <w:rPr>
                <w:rFonts w:hint="eastAsia" w:ascii="宋体" w:hAnsi="宋体" w:cs="宋体"/>
                <w:color w:val="000000"/>
                <w:sz w:val="22"/>
                <w:szCs w:val="22"/>
                <w:lang w:val="en-US" w:eastAsia="zh-CN"/>
              </w:rPr>
              <w:t>系统名称</w:t>
            </w:r>
          </w:p>
        </w:tc>
        <w:tc>
          <w:tcPr>
            <w:tcW w:w="653" w:type="pct"/>
            <w:tcBorders>
              <w:tl2br w:val="nil"/>
              <w:tr2bl w:val="nil"/>
            </w:tcBorders>
            <w:noWrap w:val="0"/>
            <w:vAlign w:val="center"/>
          </w:tcPr>
          <w:p w14:paraId="476C7D51">
            <w:pPr>
              <w:widowControl/>
              <w:jc w:val="center"/>
              <w:outlineLvl w:val="1"/>
              <w:rPr>
                <w:rFonts w:hint="eastAsia" w:ascii="宋体" w:hAnsi="宋体" w:eastAsia="宋体" w:cs="宋体"/>
                <w:color w:val="000000"/>
                <w:sz w:val="22"/>
                <w:szCs w:val="22"/>
              </w:rPr>
            </w:pPr>
            <w:r>
              <w:rPr>
                <w:rFonts w:hint="eastAsia" w:ascii="宋体" w:hAnsi="宋体" w:eastAsia="宋体" w:cs="宋体"/>
                <w:color w:val="000000"/>
                <w:sz w:val="22"/>
                <w:szCs w:val="22"/>
                <w:lang w:eastAsia="zh-CN"/>
              </w:rPr>
              <w:t>推荐</w:t>
            </w:r>
            <w:r>
              <w:rPr>
                <w:rFonts w:hint="eastAsia" w:ascii="宋体" w:hAnsi="宋体" w:eastAsia="宋体" w:cs="宋体"/>
                <w:color w:val="000000"/>
                <w:sz w:val="22"/>
                <w:szCs w:val="22"/>
              </w:rPr>
              <w:t>产品品牌</w:t>
            </w:r>
          </w:p>
        </w:tc>
        <w:tc>
          <w:tcPr>
            <w:tcW w:w="430" w:type="pct"/>
            <w:tcBorders>
              <w:tl2br w:val="nil"/>
              <w:tr2bl w:val="nil"/>
            </w:tcBorders>
            <w:noWrap w:val="0"/>
            <w:vAlign w:val="center"/>
          </w:tcPr>
          <w:p w14:paraId="4B527B17">
            <w:pPr>
              <w:widowControl/>
              <w:jc w:val="center"/>
              <w:outlineLvl w:val="1"/>
              <w:rPr>
                <w:rFonts w:hint="eastAsia" w:ascii="宋体" w:hAnsi="宋体" w:eastAsia="宋体" w:cs="宋体"/>
                <w:color w:val="000000"/>
                <w:sz w:val="22"/>
                <w:szCs w:val="22"/>
              </w:rPr>
            </w:pPr>
            <w:r>
              <w:rPr>
                <w:rFonts w:hint="eastAsia" w:ascii="宋体" w:hAnsi="宋体" w:eastAsia="宋体" w:cs="宋体"/>
                <w:color w:val="000000"/>
                <w:sz w:val="22"/>
                <w:szCs w:val="22"/>
              </w:rPr>
              <w:t>规格型号</w:t>
            </w:r>
          </w:p>
        </w:tc>
        <w:tc>
          <w:tcPr>
            <w:tcW w:w="510" w:type="pct"/>
            <w:tcBorders>
              <w:tl2br w:val="nil"/>
              <w:tr2bl w:val="nil"/>
            </w:tcBorders>
            <w:noWrap w:val="0"/>
            <w:vAlign w:val="center"/>
          </w:tcPr>
          <w:p w14:paraId="63FF3A66">
            <w:pPr>
              <w:widowControl/>
              <w:jc w:val="center"/>
              <w:outlineLvl w:val="1"/>
              <w:rPr>
                <w:rFonts w:hint="eastAsia" w:ascii="宋体" w:hAnsi="宋体" w:eastAsia="宋体" w:cs="宋体"/>
                <w:color w:val="000000"/>
                <w:sz w:val="22"/>
                <w:szCs w:val="22"/>
                <w:lang w:eastAsia="zh-CN"/>
              </w:rPr>
            </w:pPr>
            <w:r>
              <w:rPr>
                <w:rFonts w:hint="eastAsia" w:ascii="宋体" w:hAnsi="宋体" w:eastAsia="宋体" w:cs="宋体"/>
                <w:color w:val="000000"/>
                <w:sz w:val="22"/>
                <w:szCs w:val="22"/>
                <w:lang w:eastAsia="zh-CN"/>
              </w:rPr>
              <w:t>产品注册证名称</w:t>
            </w:r>
          </w:p>
        </w:tc>
        <w:tc>
          <w:tcPr>
            <w:tcW w:w="510" w:type="pct"/>
            <w:tcBorders>
              <w:tl2br w:val="nil"/>
              <w:tr2bl w:val="nil"/>
            </w:tcBorders>
            <w:noWrap w:val="0"/>
            <w:vAlign w:val="center"/>
          </w:tcPr>
          <w:p w14:paraId="3BD1DF0C">
            <w:pPr>
              <w:widowControl/>
              <w:jc w:val="center"/>
              <w:outlineLvl w:val="1"/>
              <w:rPr>
                <w:rFonts w:hint="default" w:ascii="宋体" w:hAnsi="宋体" w:eastAsia="宋体" w:cs="宋体"/>
                <w:color w:val="000000"/>
                <w:sz w:val="22"/>
                <w:szCs w:val="22"/>
                <w:lang w:val="en-US" w:eastAsia="zh-CN"/>
              </w:rPr>
            </w:pPr>
            <w:r>
              <w:rPr>
                <w:rFonts w:hint="eastAsia" w:ascii="宋体" w:hAnsi="宋体" w:cs="宋体"/>
                <w:color w:val="000000"/>
                <w:sz w:val="22"/>
                <w:szCs w:val="22"/>
                <w:lang w:eastAsia="zh-CN"/>
              </w:rPr>
              <w:t>历史成交价格</w:t>
            </w:r>
            <w:r>
              <w:rPr>
                <w:rFonts w:hint="eastAsia" w:ascii="宋体" w:hAnsi="宋体" w:cs="宋体"/>
                <w:color w:val="000000"/>
                <w:sz w:val="22"/>
                <w:szCs w:val="22"/>
                <w:lang w:val="en-US" w:eastAsia="zh-CN"/>
              </w:rPr>
              <w:t>1</w:t>
            </w:r>
          </w:p>
        </w:tc>
        <w:tc>
          <w:tcPr>
            <w:tcW w:w="510" w:type="pct"/>
            <w:tcBorders>
              <w:tl2br w:val="nil"/>
              <w:tr2bl w:val="nil"/>
            </w:tcBorders>
            <w:noWrap w:val="0"/>
            <w:vAlign w:val="center"/>
          </w:tcPr>
          <w:p w14:paraId="6449C073">
            <w:pPr>
              <w:widowControl/>
              <w:jc w:val="center"/>
              <w:outlineLvl w:val="1"/>
              <w:rPr>
                <w:rFonts w:hint="eastAsia" w:ascii="宋体" w:hAnsi="宋体" w:eastAsia="宋体" w:cs="宋体"/>
                <w:color w:val="000000"/>
                <w:sz w:val="22"/>
                <w:szCs w:val="22"/>
                <w:lang w:eastAsia="zh-CN"/>
              </w:rPr>
            </w:pPr>
            <w:r>
              <w:rPr>
                <w:rFonts w:hint="eastAsia" w:ascii="宋体" w:hAnsi="宋体" w:cs="宋体"/>
                <w:color w:val="000000"/>
                <w:sz w:val="22"/>
                <w:szCs w:val="22"/>
                <w:lang w:eastAsia="zh-CN"/>
              </w:rPr>
              <w:t>历史成交采购人名称</w:t>
            </w:r>
          </w:p>
        </w:tc>
        <w:tc>
          <w:tcPr>
            <w:tcW w:w="510" w:type="pct"/>
            <w:tcBorders>
              <w:tl2br w:val="nil"/>
              <w:tr2bl w:val="nil"/>
            </w:tcBorders>
            <w:noWrap w:val="0"/>
            <w:vAlign w:val="center"/>
          </w:tcPr>
          <w:p w14:paraId="3FD22DCE">
            <w:pPr>
              <w:widowControl/>
              <w:jc w:val="center"/>
              <w:outlineLvl w:val="1"/>
              <w:rPr>
                <w:rFonts w:hint="eastAsia" w:ascii="宋体" w:hAnsi="宋体" w:eastAsia="宋体" w:cs="宋体"/>
                <w:color w:val="000000"/>
                <w:sz w:val="22"/>
                <w:szCs w:val="22"/>
                <w:lang w:eastAsia="zh-CN"/>
              </w:rPr>
            </w:pPr>
            <w:r>
              <w:rPr>
                <w:rFonts w:hint="eastAsia" w:ascii="宋体" w:hAnsi="宋体" w:cs="宋体"/>
                <w:color w:val="000000"/>
                <w:sz w:val="22"/>
                <w:szCs w:val="22"/>
                <w:lang w:eastAsia="zh-CN"/>
              </w:rPr>
              <w:t>中标公告链接</w:t>
            </w:r>
          </w:p>
        </w:tc>
        <w:tc>
          <w:tcPr>
            <w:tcW w:w="510" w:type="pct"/>
            <w:tcBorders>
              <w:tl2br w:val="nil"/>
              <w:tr2bl w:val="nil"/>
            </w:tcBorders>
            <w:noWrap w:val="0"/>
            <w:vAlign w:val="center"/>
          </w:tcPr>
          <w:p w14:paraId="6F57C813">
            <w:pPr>
              <w:widowControl/>
              <w:jc w:val="center"/>
              <w:outlineLvl w:val="1"/>
              <w:rPr>
                <w:rFonts w:hint="eastAsia" w:ascii="宋体" w:hAnsi="宋体" w:eastAsia="宋体" w:cs="宋体"/>
                <w:color w:val="000000"/>
                <w:sz w:val="22"/>
                <w:szCs w:val="22"/>
                <w:lang w:eastAsia="zh-CN"/>
              </w:rPr>
            </w:pPr>
            <w:r>
              <w:rPr>
                <w:rFonts w:hint="eastAsia" w:ascii="宋体" w:hAnsi="宋体" w:cs="宋体"/>
                <w:color w:val="000000"/>
                <w:sz w:val="22"/>
                <w:szCs w:val="22"/>
                <w:lang w:eastAsia="zh-CN"/>
              </w:rPr>
              <w:t>备注</w:t>
            </w:r>
          </w:p>
        </w:tc>
      </w:tr>
      <w:tr w14:paraId="2A7F305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555" w:type="pct"/>
            <w:tcBorders>
              <w:tl2br w:val="nil"/>
              <w:tr2bl w:val="nil"/>
            </w:tcBorders>
            <w:noWrap w:val="0"/>
            <w:vAlign w:val="center"/>
          </w:tcPr>
          <w:p w14:paraId="5D7D4C1B">
            <w:pPr>
              <w:widowControl/>
              <w:jc w:val="center"/>
              <w:outlineLvl w:val="1"/>
              <w:rPr>
                <w:rFonts w:hint="eastAsia" w:ascii="宋体" w:hAnsi="宋体" w:eastAsia="宋体" w:cs="宋体"/>
                <w:color w:val="000000"/>
                <w:sz w:val="22"/>
                <w:szCs w:val="22"/>
              </w:rPr>
            </w:pPr>
            <w:r>
              <w:rPr>
                <w:rFonts w:hint="eastAsia" w:ascii="宋体" w:hAnsi="宋体" w:eastAsia="宋体" w:cs="宋体"/>
                <w:color w:val="000000"/>
                <w:sz w:val="22"/>
                <w:szCs w:val="22"/>
              </w:rPr>
              <w:t>1</w:t>
            </w:r>
          </w:p>
        </w:tc>
        <w:tc>
          <w:tcPr>
            <w:tcW w:w="809" w:type="pct"/>
            <w:tcBorders>
              <w:tl2br w:val="nil"/>
              <w:tr2bl w:val="nil"/>
            </w:tcBorders>
            <w:noWrap w:val="0"/>
            <w:vAlign w:val="center"/>
          </w:tcPr>
          <w:p w14:paraId="56E3ACDB">
            <w:pPr>
              <w:keepNext w:val="0"/>
              <w:keepLines w:val="0"/>
              <w:widowControl/>
              <w:suppressLineNumbers w:val="0"/>
              <w:jc w:val="center"/>
              <w:textAlignment w:val="center"/>
              <w:rPr>
                <w:rFonts w:hint="eastAsia" w:ascii="宋体" w:hAnsi="宋体" w:eastAsia="宋体" w:cs="宋体"/>
                <w:color w:val="000000"/>
                <w:sz w:val="21"/>
                <w:szCs w:val="21"/>
              </w:rPr>
            </w:pPr>
          </w:p>
        </w:tc>
        <w:tc>
          <w:tcPr>
            <w:tcW w:w="653" w:type="pct"/>
            <w:tcBorders>
              <w:tl2br w:val="nil"/>
              <w:tr2bl w:val="nil"/>
            </w:tcBorders>
            <w:noWrap w:val="0"/>
            <w:vAlign w:val="center"/>
          </w:tcPr>
          <w:p w14:paraId="1B19AE45">
            <w:pPr>
              <w:widowControl/>
              <w:jc w:val="center"/>
              <w:outlineLvl w:val="1"/>
              <w:rPr>
                <w:rFonts w:hint="eastAsia" w:ascii="宋体" w:hAnsi="宋体" w:eastAsia="宋体" w:cs="宋体"/>
                <w:color w:val="000000"/>
                <w:sz w:val="22"/>
                <w:szCs w:val="22"/>
              </w:rPr>
            </w:pPr>
          </w:p>
        </w:tc>
        <w:tc>
          <w:tcPr>
            <w:tcW w:w="430" w:type="pct"/>
            <w:tcBorders>
              <w:tl2br w:val="nil"/>
              <w:tr2bl w:val="nil"/>
            </w:tcBorders>
            <w:noWrap w:val="0"/>
            <w:vAlign w:val="center"/>
          </w:tcPr>
          <w:p w14:paraId="59C502B9">
            <w:pPr>
              <w:widowControl/>
              <w:jc w:val="center"/>
              <w:rPr>
                <w:rFonts w:hint="eastAsia" w:ascii="宋体" w:hAnsi="宋体" w:eastAsia="宋体" w:cs="宋体"/>
                <w:color w:val="000000"/>
                <w:kern w:val="0"/>
                <w:sz w:val="22"/>
                <w:szCs w:val="22"/>
              </w:rPr>
            </w:pPr>
          </w:p>
        </w:tc>
        <w:tc>
          <w:tcPr>
            <w:tcW w:w="510" w:type="pct"/>
            <w:tcBorders>
              <w:tl2br w:val="nil"/>
              <w:tr2bl w:val="nil"/>
            </w:tcBorders>
            <w:noWrap w:val="0"/>
            <w:vAlign w:val="center"/>
          </w:tcPr>
          <w:p w14:paraId="4889655C">
            <w:pPr>
              <w:widowControl/>
              <w:jc w:val="center"/>
              <w:outlineLvl w:val="1"/>
              <w:rPr>
                <w:rFonts w:hint="eastAsia" w:ascii="宋体" w:hAnsi="宋体" w:eastAsia="宋体" w:cs="宋体"/>
                <w:color w:val="000000"/>
                <w:sz w:val="22"/>
                <w:szCs w:val="22"/>
              </w:rPr>
            </w:pPr>
          </w:p>
        </w:tc>
        <w:tc>
          <w:tcPr>
            <w:tcW w:w="510" w:type="pct"/>
            <w:tcBorders>
              <w:tl2br w:val="nil"/>
              <w:tr2bl w:val="nil"/>
            </w:tcBorders>
            <w:noWrap w:val="0"/>
            <w:vAlign w:val="center"/>
          </w:tcPr>
          <w:p w14:paraId="2DCC4B4D">
            <w:pPr>
              <w:widowControl/>
              <w:jc w:val="center"/>
              <w:outlineLvl w:val="1"/>
              <w:rPr>
                <w:rFonts w:hint="eastAsia" w:ascii="宋体" w:hAnsi="宋体" w:eastAsia="宋体" w:cs="宋体"/>
                <w:color w:val="000000"/>
                <w:sz w:val="22"/>
                <w:szCs w:val="22"/>
              </w:rPr>
            </w:pPr>
          </w:p>
        </w:tc>
        <w:tc>
          <w:tcPr>
            <w:tcW w:w="510" w:type="pct"/>
            <w:tcBorders>
              <w:tl2br w:val="nil"/>
              <w:tr2bl w:val="nil"/>
            </w:tcBorders>
            <w:noWrap w:val="0"/>
            <w:vAlign w:val="center"/>
          </w:tcPr>
          <w:p w14:paraId="6366C56D">
            <w:pPr>
              <w:widowControl/>
              <w:jc w:val="center"/>
              <w:outlineLvl w:val="1"/>
              <w:rPr>
                <w:rFonts w:hint="eastAsia" w:ascii="宋体" w:hAnsi="宋体" w:eastAsia="宋体" w:cs="宋体"/>
                <w:color w:val="000000"/>
                <w:sz w:val="22"/>
                <w:szCs w:val="22"/>
              </w:rPr>
            </w:pPr>
          </w:p>
        </w:tc>
        <w:tc>
          <w:tcPr>
            <w:tcW w:w="510" w:type="pct"/>
            <w:tcBorders>
              <w:tl2br w:val="nil"/>
              <w:tr2bl w:val="nil"/>
            </w:tcBorders>
            <w:noWrap w:val="0"/>
            <w:vAlign w:val="center"/>
          </w:tcPr>
          <w:p w14:paraId="02E0D71A">
            <w:pPr>
              <w:widowControl/>
              <w:jc w:val="center"/>
              <w:outlineLvl w:val="1"/>
              <w:rPr>
                <w:rFonts w:hint="eastAsia" w:ascii="宋体" w:hAnsi="宋体" w:eastAsia="宋体" w:cs="宋体"/>
                <w:color w:val="000000"/>
                <w:sz w:val="22"/>
                <w:szCs w:val="22"/>
              </w:rPr>
            </w:pPr>
          </w:p>
        </w:tc>
        <w:tc>
          <w:tcPr>
            <w:tcW w:w="510" w:type="pct"/>
            <w:tcBorders>
              <w:tl2br w:val="nil"/>
              <w:tr2bl w:val="nil"/>
            </w:tcBorders>
            <w:noWrap w:val="0"/>
            <w:vAlign w:val="center"/>
          </w:tcPr>
          <w:p w14:paraId="7CC1AD5D">
            <w:pPr>
              <w:widowControl/>
              <w:jc w:val="center"/>
              <w:outlineLvl w:val="1"/>
              <w:rPr>
                <w:rFonts w:hint="eastAsia" w:ascii="宋体" w:hAnsi="宋体" w:eastAsia="宋体" w:cs="宋体"/>
                <w:color w:val="000000"/>
                <w:sz w:val="22"/>
                <w:szCs w:val="22"/>
              </w:rPr>
            </w:pPr>
          </w:p>
        </w:tc>
      </w:tr>
      <w:tr w14:paraId="6168BC76">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555" w:type="pct"/>
            <w:tcBorders>
              <w:tl2br w:val="nil"/>
              <w:tr2bl w:val="nil"/>
            </w:tcBorders>
            <w:noWrap w:val="0"/>
            <w:vAlign w:val="center"/>
          </w:tcPr>
          <w:p w14:paraId="301B1D2E">
            <w:pPr>
              <w:widowControl/>
              <w:jc w:val="center"/>
              <w:outlineLvl w:val="1"/>
              <w:rPr>
                <w:rFonts w:hint="default"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2</w:t>
            </w:r>
          </w:p>
        </w:tc>
        <w:tc>
          <w:tcPr>
            <w:tcW w:w="809" w:type="pct"/>
            <w:tcBorders>
              <w:tl2br w:val="nil"/>
              <w:tr2bl w:val="nil"/>
            </w:tcBorders>
            <w:noWrap w:val="0"/>
            <w:vAlign w:val="center"/>
          </w:tcPr>
          <w:p w14:paraId="144336AB">
            <w:pPr>
              <w:keepNext w:val="0"/>
              <w:keepLines w:val="0"/>
              <w:widowControl/>
              <w:suppressLineNumbers w:val="0"/>
              <w:jc w:val="center"/>
              <w:textAlignment w:val="center"/>
              <w:rPr>
                <w:rFonts w:hint="eastAsia" w:ascii="宋体" w:hAnsi="宋体" w:eastAsia="宋体" w:cs="宋体"/>
                <w:color w:val="000000"/>
                <w:sz w:val="21"/>
                <w:szCs w:val="21"/>
              </w:rPr>
            </w:pPr>
          </w:p>
        </w:tc>
        <w:tc>
          <w:tcPr>
            <w:tcW w:w="653" w:type="pct"/>
            <w:tcBorders>
              <w:tl2br w:val="nil"/>
              <w:tr2bl w:val="nil"/>
            </w:tcBorders>
            <w:noWrap w:val="0"/>
            <w:vAlign w:val="center"/>
          </w:tcPr>
          <w:p w14:paraId="368EC6E4">
            <w:pPr>
              <w:widowControl/>
              <w:jc w:val="center"/>
              <w:outlineLvl w:val="1"/>
              <w:rPr>
                <w:rFonts w:hint="eastAsia" w:ascii="宋体" w:hAnsi="宋体" w:eastAsia="宋体" w:cs="宋体"/>
                <w:color w:val="000000"/>
                <w:sz w:val="22"/>
                <w:szCs w:val="22"/>
              </w:rPr>
            </w:pPr>
          </w:p>
        </w:tc>
        <w:tc>
          <w:tcPr>
            <w:tcW w:w="430" w:type="pct"/>
            <w:tcBorders>
              <w:tl2br w:val="nil"/>
              <w:tr2bl w:val="nil"/>
            </w:tcBorders>
            <w:noWrap w:val="0"/>
            <w:vAlign w:val="center"/>
          </w:tcPr>
          <w:p w14:paraId="4A446941">
            <w:pPr>
              <w:widowControl/>
              <w:jc w:val="center"/>
              <w:rPr>
                <w:rFonts w:hint="eastAsia" w:ascii="宋体" w:hAnsi="宋体" w:eastAsia="宋体" w:cs="宋体"/>
                <w:color w:val="000000"/>
                <w:kern w:val="0"/>
                <w:sz w:val="22"/>
                <w:szCs w:val="22"/>
              </w:rPr>
            </w:pPr>
          </w:p>
        </w:tc>
        <w:tc>
          <w:tcPr>
            <w:tcW w:w="510" w:type="pct"/>
            <w:tcBorders>
              <w:tl2br w:val="nil"/>
              <w:tr2bl w:val="nil"/>
            </w:tcBorders>
            <w:noWrap w:val="0"/>
            <w:vAlign w:val="center"/>
          </w:tcPr>
          <w:p w14:paraId="77F45225">
            <w:pPr>
              <w:widowControl/>
              <w:jc w:val="center"/>
              <w:outlineLvl w:val="1"/>
              <w:rPr>
                <w:rFonts w:hint="eastAsia" w:ascii="宋体" w:hAnsi="宋体" w:eastAsia="宋体" w:cs="宋体"/>
                <w:color w:val="000000"/>
                <w:sz w:val="22"/>
                <w:szCs w:val="22"/>
              </w:rPr>
            </w:pPr>
          </w:p>
        </w:tc>
        <w:tc>
          <w:tcPr>
            <w:tcW w:w="510" w:type="pct"/>
            <w:tcBorders>
              <w:tl2br w:val="nil"/>
              <w:tr2bl w:val="nil"/>
            </w:tcBorders>
            <w:noWrap w:val="0"/>
            <w:vAlign w:val="center"/>
          </w:tcPr>
          <w:p w14:paraId="4AED8C47">
            <w:pPr>
              <w:widowControl/>
              <w:jc w:val="center"/>
              <w:outlineLvl w:val="1"/>
              <w:rPr>
                <w:rFonts w:hint="eastAsia" w:ascii="宋体" w:hAnsi="宋体" w:eastAsia="宋体" w:cs="宋体"/>
                <w:color w:val="000000"/>
                <w:sz w:val="22"/>
                <w:szCs w:val="22"/>
              </w:rPr>
            </w:pPr>
          </w:p>
        </w:tc>
        <w:tc>
          <w:tcPr>
            <w:tcW w:w="510" w:type="pct"/>
            <w:tcBorders>
              <w:tl2br w:val="nil"/>
              <w:tr2bl w:val="nil"/>
            </w:tcBorders>
            <w:noWrap w:val="0"/>
            <w:vAlign w:val="center"/>
          </w:tcPr>
          <w:p w14:paraId="0EB79E21">
            <w:pPr>
              <w:widowControl/>
              <w:jc w:val="center"/>
              <w:outlineLvl w:val="1"/>
              <w:rPr>
                <w:rFonts w:hint="eastAsia" w:ascii="宋体" w:hAnsi="宋体" w:eastAsia="宋体" w:cs="宋体"/>
                <w:color w:val="000000"/>
                <w:sz w:val="22"/>
                <w:szCs w:val="22"/>
              </w:rPr>
            </w:pPr>
          </w:p>
        </w:tc>
        <w:tc>
          <w:tcPr>
            <w:tcW w:w="510" w:type="pct"/>
            <w:tcBorders>
              <w:tl2br w:val="nil"/>
              <w:tr2bl w:val="nil"/>
            </w:tcBorders>
            <w:noWrap w:val="0"/>
            <w:vAlign w:val="center"/>
          </w:tcPr>
          <w:p w14:paraId="1CE9BF33">
            <w:pPr>
              <w:widowControl/>
              <w:jc w:val="center"/>
              <w:outlineLvl w:val="1"/>
              <w:rPr>
                <w:rFonts w:hint="eastAsia" w:ascii="宋体" w:hAnsi="宋体" w:eastAsia="宋体" w:cs="宋体"/>
                <w:color w:val="000000"/>
                <w:sz w:val="22"/>
                <w:szCs w:val="22"/>
              </w:rPr>
            </w:pPr>
          </w:p>
        </w:tc>
        <w:tc>
          <w:tcPr>
            <w:tcW w:w="510" w:type="pct"/>
            <w:tcBorders>
              <w:tl2br w:val="nil"/>
              <w:tr2bl w:val="nil"/>
            </w:tcBorders>
            <w:noWrap w:val="0"/>
            <w:vAlign w:val="center"/>
          </w:tcPr>
          <w:p w14:paraId="602C6567">
            <w:pPr>
              <w:widowControl/>
              <w:jc w:val="center"/>
              <w:outlineLvl w:val="1"/>
              <w:rPr>
                <w:rFonts w:hint="eastAsia" w:ascii="宋体" w:hAnsi="宋体" w:eastAsia="宋体" w:cs="宋体"/>
                <w:color w:val="000000"/>
                <w:sz w:val="22"/>
                <w:szCs w:val="22"/>
              </w:rPr>
            </w:pPr>
          </w:p>
        </w:tc>
      </w:tr>
      <w:tr w14:paraId="26A054F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555" w:type="pct"/>
            <w:tcBorders>
              <w:tl2br w:val="nil"/>
              <w:tr2bl w:val="nil"/>
            </w:tcBorders>
            <w:noWrap w:val="0"/>
            <w:vAlign w:val="center"/>
          </w:tcPr>
          <w:p w14:paraId="6C4F12EB">
            <w:pPr>
              <w:widowControl/>
              <w:jc w:val="center"/>
              <w:outlineLvl w:val="1"/>
              <w:rPr>
                <w:rFonts w:hint="default"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3</w:t>
            </w:r>
          </w:p>
        </w:tc>
        <w:tc>
          <w:tcPr>
            <w:tcW w:w="809" w:type="pct"/>
            <w:tcBorders>
              <w:tl2br w:val="nil"/>
              <w:tr2bl w:val="nil"/>
            </w:tcBorders>
            <w:noWrap w:val="0"/>
            <w:vAlign w:val="center"/>
          </w:tcPr>
          <w:p w14:paraId="2CCA045A">
            <w:pPr>
              <w:keepNext w:val="0"/>
              <w:keepLines w:val="0"/>
              <w:widowControl/>
              <w:suppressLineNumbers w:val="0"/>
              <w:jc w:val="center"/>
              <w:textAlignment w:val="center"/>
              <w:rPr>
                <w:rFonts w:hint="eastAsia" w:ascii="宋体" w:hAnsi="宋体" w:eastAsia="宋体" w:cs="宋体"/>
                <w:color w:val="000000"/>
                <w:sz w:val="21"/>
                <w:szCs w:val="21"/>
              </w:rPr>
            </w:pPr>
          </w:p>
        </w:tc>
        <w:tc>
          <w:tcPr>
            <w:tcW w:w="653" w:type="pct"/>
            <w:tcBorders>
              <w:tl2br w:val="nil"/>
              <w:tr2bl w:val="nil"/>
            </w:tcBorders>
            <w:noWrap w:val="0"/>
            <w:vAlign w:val="center"/>
          </w:tcPr>
          <w:p w14:paraId="5A5B6EC3">
            <w:pPr>
              <w:widowControl/>
              <w:jc w:val="center"/>
              <w:outlineLvl w:val="1"/>
              <w:rPr>
                <w:rFonts w:hint="eastAsia" w:ascii="宋体" w:hAnsi="宋体" w:eastAsia="宋体" w:cs="宋体"/>
                <w:color w:val="000000"/>
                <w:sz w:val="22"/>
                <w:szCs w:val="22"/>
              </w:rPr>
            </w:pPr>
          </w:p>
        </w:tc>
        <w:tc>
          <w:tcPr>
            <w:tcW w:w="430" w:type="pct"/>
            <w:tcBorders>
              <w:tl2br w:val="nil"/>
              <w:tr2bl w:val="nil"/>
            </w:tcBorders>
            <w:noWrap w:val="0"/>
            <w:vAlign w:val="center"/>
          </w:tcPr>
          <w:p w14:paraId="54BEEA5A">
            <w:pPr>
              <w:widowControl/>
              <w:jc w:val="center"/>
              <w:rPr>
                <w:rFonts w:hint="eastAsia" w:ascii="宋体" w:hAnsi="宋体" w:eastAsia="宋体" w:cs="宋体"/>
                <w:color w:val="000000"/>
                <w:kern w:val="0"/>
                <w:sz w:val="22"/>
                <w:szCs w:val="22"/>
              </w:rPr>
            </w:pPr>
          </w:p>
        </w:tc>
        <w:tc>
          <w:tcPr>
            <w:tcW w:w="510" w:type="pct"/>
            <w:tcBorders>
              <w:tl2br w:val="nil"/>
              <w:tr2bl w:val="nil"/>
            </w:tcBorders>
            <w:noWrap w:val="0"/>
            <w:vAlign w:val="center"/>
          </w:tcPr>
          <w:p w14:paraId="6A4A41FA">
            <w:pPr>
              <w:widowControl/>
              <w:jc w:val="center"/>
              <w:outlineLvl w:val="1"/>
              <w:rPr>
                <w:rFonts w:hint="eastAsia" w:ascii="宋体" w:hAnsi="宋体" w:eastAsia="宋体" w:cs="宋体"/>
                <w:color w:val="000000"/>
                <w:sz w:val="22"/>
                <w:szCs w:val="22"/>
              </w:rPr>
            </w:pPr>
          </w:p>
        </w:tc>
        <w:tc>
          <w:tcPr>
            <w:tcW w:w="510" w:type="pct"/>
            <w:tcBorders>
              <w:tl2br w:val="nil"/>
              <w:tr2bl w:val="nil"/>
            </w:tcBorders>
            <w:noWrap w:val="0"/>
            <w:vAlign w:val="center"/>
          </w:tcPr>
          <w:p w14:paraId="4B63A2DA">
            <w:pPr>
              <w:widowControl/>
              <w:jc w:val="center"/>
              <w:outlineLvl w:val="1"/>
              <w:rPr>
                <w:rFonts w:hint="eastAsia" w:ascii="宋体" w:hAnsi="宋体" w:eastAsia="宋体" w:cs="宋体"/>
                <w:color w:val="000000"/>
                <w:sz w:val="22"/>
                <w:szCs w:val="22"/>
              </w:rPr>
            </w:pPr>
          </w:p>
        </w:tc>
        <w:tc>
          <w:tcPr>
            <w:tcW w:w="510" w:type="pct"/>
            <w:tcBorders>
              <w:tl2br w:val="nil"/>
              <w:tr2bl w:val="nil"/>
            </w:tcBorders>
            <w:noWrap w:val="0"/>
            <w:vAlign w:val="center"/>
          </w:tcPr>
          <w:p w14:paraId="3497B41F">
            <w:pPr>
              <w:widowControl/>
              <w:jc w:val="center"/>
              <w:outlineLvl w:val="1"/>
              <w:rPr>
                <w:rFonts w:hint="eastAsia" w:ascii="宋体" w:hAnsi="宋体" w:eastAsia="宋体" w:cs="宋体"/>
                <w:color w:val="000000"/>
                <w:sz w:val="22"/>
                <w:szCs w:val="22"/>
              </w:rPr>
            </w:pPr>
          </w:p>
        </w:tc>
        <w:tc>
          <w:tcPr>
            <w:tcW w:w="510" w:type="pct"/>
            <w:tcBorders>
              <w:tl2br w:val="nil"/>
              <w:tr2bl w:val="nil"/>
            </w:tcBorders>
            <w:noWrap w:val="0"/>
            <w:vAlign w:val="center"/>
          </w:tcPr>
          <w:p w14:paraId="75B85985">
            <w:pPr>
              <w:widowControl/>
              <w:jc w:val="center"/>
              <w:outlineLvl w:val="1"/>
              <w:rPr>
                <w:rFonts w:hint="eastAsia" w:ascii="宋体" w:hAnsi="宋体" w:eastAsia="宋体" w:cs="宋体"/>
                <w:color w:val="000000"/>
                <w:sz w:val="22"/>
                <w:szCs w:val="22"/>
              </w:rPr>
            </w:pPr>
          </w:p>
        </w:tc>
        <w:tc>
          <w:tcPr>
            <w:tcW w:w="510" w:type="pct"/>
            <w:tcBorders>
              <w:tl2br w:val="nil"/>
              <w:tr2bl w:val="nil"/>
            </w:tcBorders>
            <w:noWrap w:val="0"/>
            <w:vAlign w:val="center"/>
          </w:tcPr>
          <w:p w14:paraId="649B15C1">
            <w:pPr>
              <w:widowControl/>
              <w:jc w:val="center"/>
              <w:outlineLvl w:val="1"/>
              <w:rPr>
                <w:rFonts w:hint="eastAsia" w:ascii="宋体" w:hAnsi="宋体" w:eastAsia="宋体" w:cs="宋体"/>
                <w:color w:val="000000"/>
                <w:sz w:val="22"/>
                <w:szCs w:val="22"/>
              </w:rPr>
            </w:pPr>
          </w:p>
        </w:tc>
      </w:tr>
    </w:tbl>
    <w:p w14:paraId="1766FE83">
      <w:pPr>
        <w:pStyle w:val="2"/>
        <w:jc w:val="both"/>
        <w:rPr>
          <w:rFonts w:hint="default" w:eastAsia="宋体"/>
          <w:color w:val="auto"/>
          <w:sz w:val="24"/>
          <w:szCs w:val="36"/>
          <w:lang w:val="en-US" w:eastAsia="zh-CN"/>
        </w:rPr>
      </w:pPr>
      <w:r>
        <w:rPr>
          <w:rFonts w:hint="eastAsia"/>
          <w:color w:val="auto"/>
          <w:sz w:val="28"/>
          <w:szCs w:val="40"/>
          <w:lang w:eastAsia="zh-CN"/>
        </w:rPr>
        <w:t>注：</w:t>
      </w:r>
      <w:r>
        <w:rPr>
          <w:rFonts w:hint="eastAsia"/>
          <w:color w:val="auto"/>
          <w:sz w:val="24"/>
          <w:szCs w:val="36"/>
          <w:lang w:eastAsia="zh-CN"/>
        </w:rPr>
        <w:t>这张表格非常重要，供采购人了解历史成交价格，以便最终确定采购控制价。此表后面附上同类产品历史中标价的中标公告截图。（尽量能证明出单品历史成交价格）</w:t>
      </w:r>
    </w:p>
    <w:p w14:paraId="63733BEF">
      <w:pPr>
        <w:widowControl/>
        <w:spacing w:line="360" w:lineRule="atLeast"/>
        <w:jc w:val="left"/>
        <w:outlineLvl w:val="1"/>
        <w:rPr>
          <w:rFonts w:hint="eastAsia" w:ascii="宋体" w:hAnsi="宋体" w:cs="宋体"/>
          <w:bCs/>
          <w:color w:val="auto"/>
          <w:sz w:val="24"/>
          <w:szCs w:val="24"/>
        </w:rPr>
      </w:pPr>
    </w:p>
    <w:p w14:paraId="64632E6A">
      <w:pPr>
        <w:widowControl/>
        <w:spacing w:line="360" w:lineRule="atLeast"/>
        <w:jc w:val="left"/>
        <w:outlineLvl w:val="1"/>
        <w:rPr>
          <w:rFonts w:hint="eastAsia" w:ascii="宋体" w:hAnsi="宋体" w:cs="宋体"/>
          <w:bCs/>
          <w:color w:val="auto"/>
          <w:sz w:val="24"/>
          <w:szCs w:val="24"/>
        </w:rPr>
      </w:pPr>
      <w:r>
        <w:rPr>
          <w:rFonts w:hint="eastAsia" w:ascii="宋体" w:hAnsi="宋体" w:cs="宋体"/>
          <w:bCs/>
          <w:color w:val="auto"/>
          <w:sz w:val="24"/>
          <w:szCs w:val="24"/>
        </w:rPr>
        <w:t>供应商名称：XXXX（单位盖章）。</w:t>
      </w:r>
    </w:p>
    <w:p w14:paraId="4B6314C7">
      <w:pPr>
        <w:widowControl/>
        <w:spacing w:line="360" w:lineRule="atLeast"/>
        <w:jc w:val="left"/>
        <w:outlineLvl w:val="1"/>
        <w:rPr>
          <w:rFonts w:hint="eastAsia" w:ascii="宋体" w:hAnsi="宋体" w:cs="宋体"/>
          <w:bCs/>
          <w:color w:val="auto"/>
          <w:sz w:val="24"/>
          <w:szCs w:val="24"/>
        </w:rPr>
      </w:pPr>
      <w:r>
        <w:rPr>
          <w:rFonts w:hint="eastAsia" w:ascii="宋体" w:hAnsi="宋体" w:cs="宋体"/>
          <w:bCs/>
          <w:color w:val="auto"/>
          <w:sz w:val="24"/>
          <w:szCs w:val="24"/>
        </w:rPr>
        <w:t>日期</w:t>
      </w:r>
      <w:r>
        <w:rPr>
          <w:rFonts w:hint="eastAsia" w:ascii="宋体" w:hAnsi="宋体" w:cs="宋体"/>
          <w:bCs/>
          <w:color w:val="auto"/>
          <w:sz w:val="24"/>
          <w:szCs w:val="24"/>
          <w:lang w:eastAsia="zh-CN"/>
        </w:rPr>
        <w:t>：</w:t>
      </w:r>
      <w:r>
        <w:rPr>
          <w:rFonts w:hint="eastAsia" w:ascii="宋体" w:hAnsi="宋体" w:cs="宋体"/>
          <w:bCs/>
          <w:color w:val="auto"/>
          <w:sz w:val="24"/>
          <w:szCs w:val="24"/>
        </w:rPr>
        <w:t xml:space="preserve"> XXXX。</w:t>
      </w:r>
    </w:p>
    <w:p w14:paraId="1648131C">
      <w:pPr>
        <w:jc w:val="left"/>
        <w:rPr>
          <w:rFonts w:hint="eastAsia" w:ascii="宋体" w:hAnsi="宋体" w:cs="宋体"/>
          <w:b/>
          <w:color w:val="auto"/>
          <w:sz w:val="28"/>
          <w:szCs w:val="28"/>
        </w:rPr>
      </w:pPr>
    </w:p>
    <w:p w14:paraId="1C413965">
      <w:pPr>
        <w:jc w:val="left"/>
        <w:rPr>
          <w:rFonts w:hint="eastAsia" w:ascii="宋体" w:hAnsi="宋体" w:cs="宋体"/>
          <w:b/>
          <w:color w:val="auto"/>
          <w:sz w:val="28"/>
          <w:szCs w:val="28"/>
        </w:rPr>
      </w:pPr>
    </w:p>
    <w:p w14:paraId="7CB2E33D">
      <w:pPr>
        <w:jc w:val="left"/>
        <w:rPr>
          <w:rFonts w:hint="eastAsia" w:ascii="宋体" w:hAnsi="宋体" w:cs="宋体"/>
          <w:b/>
          <w:color w:val="auto"/>
          <w:sz w:val="28"/>
          <w:szCs w:val="28"/>
        </w:rPr>
      </w:pPr>
    </w:p>
    <w:p w14:paraId="4ADDDB69">
      <w:pPr>
        <w:jc w:val="left"/>
        <w:rPr>
          <w:rFonts w:hint="eastAsia" w:ascii="宋体" w:hAnsi="宋体" w:cs="宋体"/>
          <w:b/>
          <w:color w:val="auto"/>
          <w:sz w:val="28"/>
          <w:szCs w:val="28"/>
        </w:rPr>
      </w:pPr>
    </w:p>
    <w:p w14:paraId="1045E23F">
      <w:pPr>
        <w:jc w:val="left"/>
        <w:rPr>
          <w:rFonts w:hint="eastAsia" w:ascii="宋体" w:hAnsi="宋体" w:cs="宋体"/>
          <w:b/>
          <w:color w:val="auto"/>
          <w:sz w:val="28"/>
          <w:szCs w:val="28"/>
        </w:rPr>
      </w:pPr>
    </w:p>
    <w:p w14:paraId="5265AA8A">
      <w:pPr>
        <w:jc w:val="left"/>
        <w:rPr>
          <w:rFonts w:hint="eastAsia" w:ascii="宋体" w:hAnsi="宋体" w:cs="宋体"/>
          <w:b/>
          <w:color w:val="auto"/>
          <w:sz w:val="28"/>
          <w:szCs w:val="28"/>
        </w:rPr>
      </w:pPr>
    </w:p>
    <w:p w14:paraId="25B096E7">
      <w:pPr>
        <w:jc w:val="left"/>
        <w:rPr>
          <w:rFonts w:hint="eastAsia" w:ascii="宋体" w:hAnsi="宋体" w:cs="宋体"/>
          <w:b/>
          <w:color w:val="auto"/>
          <w:sz w:val="28"/>
          <w:szCs w:val="28"/>
        </w:rPr>
      </w:pPr>
    </w:p>
    <w:p w14:paraId="63739055">
      <w:pPr>
        <w:jc w:val="left"/>
        <w:rPr>
          <w:rFonts w:hint="eastAsia" w:ascii="宋体" w:hAnsi="宋体" w:cs="宋体"/>
          <w:b/>
          <w:color w:val="auto"/>
          <w:sz w:val="28"/>
          <w:szCs w:val="28"/>
        </w:rPr>
      </w:pPr>
    </w:p>
    <w:p w14:paraId="701B64A9">
      <w:pPr>
        <w:jc w:val="left"/>
        <w:rPr>
          <w:rFonts w:hint="eastAsia" w:ascii="宋体" w:hAnsi="宋体" w:cs="宋体"/>
          <w:b/>
          <w:color w:val="auto"/>
          <w:sz w:val="28"/>
          <w:szCs w:val="28"/>
        </w:rPr>
      </w:pPr>
    </w:p>
    <w:p w14:paraId="240DC4B2">
      <w:pPr>
        <w:jc w:val="left"/>
        <w:rPr>
          <w:rFonts w:hint="eastAsia" w:ascii="宋体" w:hAnsi="宋体" w:cs="宋体"/>
          <w:b/>
          <w:color w:val="auto"/>
          <w:sz w:val="28"/>
          <w:szCs w:val="28"/>
        </w:rPr>
      </w:pPr>
    </w:p>
    <w:p w14:paraId="2B2EBA99">
      <w:pPr>
        <w:jc w:val="left"/>
        <w:rPr>
          <w:rFonts w:hint="eastAsia" w:ascii="宋体" w:hAnsi="宋体" w:cs="宋体"/>
          <w:b/>
          <w:color w:val="auto"/>
          <w:sz w:val="28"/>
          <w:szCs w:val="28"/>
        </w:rPr>
      </w:pPr>
      <w:r>
        <w:rPr>
          <w:rFonts w:hint="eastAsia" w:ascii="宋体" w:hAnsi="宋体" w:cs="宋体"/>
          <w:b/>
          <w:color w:val="auto"/>
          <w:sz w:val="28"/>
          <w:szCs w:val="28"/>
        </w:rPr>
        <w:t>格式1-</w:t>
      </w:r>
      <w:r>
        <w:rPr>
          <w:rFonts w:hint="eastAsia" w:ascii="宋体" w:hAnsi="宋体" w:cs="宋体"/>
          <w:b/>
          <w:color w:val="auto"/>
          <w:sz w:val="28"/>
          <w:szCs w:val="28"/>
          <w:lang w:val="en-US" w:eastAsia="zh-CN"/>
        </w:rPr>
        <w:t>5</w:t>
      </w:r>
      <w:r>
        <w:rPr>
          <w:rFonts w:hint="eastAsia" w:ascii="宋体" w:hAnsi="宋体" w:cs="宋体"/>
          <w:b/>
          <w:color w:val="auto"/>
          <w:sz w:val="28"/>
          <w:szCs w:val="28"/>
        </w:rPr>
        <w:t xml:space="preserve">                </w:t>
      </w:r>
    </w:p>
    <w:p w14:paraId="014325C8">
      <w:pPr>
        <w:jc w:val="center"/>
        <w:rPr>
          <w:rFonts w:hint="eastAsia" w:ascii="宋体" w:hAnsi="宋体" w:cs="宋体"/>
          <w:b/>
          <w:color w:val="auto"/>
          <w:sz w:val="28"/>
          <w:szCs w:val="28"/>
        </w:rPr>
      </w:pPr>
      <w:r>
        <w:rPr>
          <w:rFonts w:hint="eastAsia" w:ascii="宋体" w:hAnsi="宋体" w:cs="宋体"/>
          <w:b/>
          <w:color w:val="auto"/>
          <w:sz w:val="28"/>
          <w:szCs w:val="28"/>
        </w:rPr>
        <w:t>商务应答表</w:t>
      </w:r>
    </w:p>
    <w:tbl>
      <w:tblPr>
        <w:tblStyle w:val="16"/>
        <w:tblW w:w="9318" w:type="dxa"/>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070"/>
        <w:gridCol w:w="3157"/>
        <w:gridCol w:w="3144"/>
        <w:gridCol w:w="1947"/>
      </w:tblGrid>
      <w:tr w14:paraId="6C0EBB7B">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79" w:hRule="atLeast"/>
        </w:trPr>
        <w:tc>
          <w:tcPr>
            <w:tcW w:w="1070" w:type="dxa"/>
            <w:noWrap w:val="0"/>
            <w:vAlign w:val="center"/>
          </w:tcPr>
          <w:p w14:paraId="260B233B">
            <w:pPr>
              <w:spacing w:line="400" w:lineRule="exact"/>
              <w:jc w:val="center"/>
              <w:rPr>
                <w:rFonts w:hint="eastAsia" w:ascii="宋体" w:hAnsi="宋体" w:cs="宋体"/>
                <w:b/>
                <w:bCs/>
                <w:color w:val="auto"/>
                <w:sz w:val="24"/>
                <w:szCs w:val="24"/>
              </w:rPr>
            </w:pPr>
            <w:r>
              <w:rPr>
                <w:rFonts w:hint="eastAsia" w:ascii="宋体" w:hAnsi="宋体" w:cs="宋体"/>
                <w:b/>
                <w:bCs/>
                <w:color w:val="auto"/>
                <w:sz w:val="24"/>
                <w:szCs w:val="24"/>
              </w:rPr>
              <w:t>序号</w:t>
            </w:r>
          </w:p>
        </w:tc>
        <w:tc>
          <w:tcPr>
            <w:tcW w:w="3157" w:type="dxa"/>
            <w:noWrap w:val="0"/>
            <w:vAlign w:val="center"/>
          </w:tcPr>
          <w:p w14:paraId="77A3E154">
            <w:pPr>
              <w:spacing w:line="400" w:lineRule="exact"/>
              <w:jc w:val="center"/>
              <w:rPr>
                <w:rFonts w:hint="eastAsia" w:ascii="宋体" w:hAnsi="宋体" w:cs="宋体"/>
                <w:b/>
                <w:bCs/>
                <w:color w:val="auto"/>
                <w:sz w:val="24"/>
                <w:szCs w:val="24"/>
              </w:rPr>
            </w:pPr>
            <w:r>
              <w:rPr>
                <w:rFonts w:hint="eastAsia" w:ascii="宋体" w:hAnsi="宋体" w:cs="宋体"/>
                <w:b/>
                <w:bCs/>
                <w:color w:val="auto"/>
                <w:sz w:val="24"/>
                <w:szCs w:val="24"/>
              </w:rPr>
              <w:t>文件要求</w:t>
            </w:r>
          </w:p>
        </w:tc>
        <w:tc>
          <w:tcPr>
            <w:tcW w:w="3144" w:type="dxa"/>
            <w:noWrap w:val="0"/>
            <w:vAlign w:val="center"/>
          </w:tcPr>
          <w:p w14:paraId="59714541">
            <w:pPr>
              <w:spacing w:line="400" w:lineRule="exact"/>
              <w:jc w:val="center"/>
              <w:rPr>
                <w:rFonts w:hint="eastAsia" w:ascii="宋体" w:hAnsi="宋体" w:cs="宋体"/>
                <w:b/>
                <w:bCs/>
                <w:color w:val="auto"/>
                <w:sz w:val="24"/>
                <w:szCs w:val="24"/>
              </w:rPr>
            </w:pPr>
            <w:r>
              <w:rPr>
                <w:rFonts w:hint="eastAsia" w:ascii="宋体" w:hAnsi="宋体" w:cs="宋体"/>
                <w:b/>
                <w:bCs/>
                <w:color w:val="auto"/>
                <w:sz w:val="24"/>
                <w:szCs w:val="24"/>
              </w:rPr>
              <w:t>推荐供应商应答</w:t>
            </w:r>
          </w:p>
        </w:tc>
        <w:tc>
          <w:tcPr>
            <w:tcW w:w="1947" w:type="dxa"/>
            <w:noWrap w:val="0"/>
            <w:vAlign w:val="center"/>
          </w:tcPr>
          <w:p w14:paraId="3A1FFA9D">
            <w:pPr>
              <w:spacing w:line="400" w:lineRule="exact"/>
              <w:jc w:val="center"/>
              <w:rPr>
                <w:rFonts w:hint="eastAsia" w:ascii="宋体" w:hAnsi="宋体" w:cs="宋体"/>
                <w:b/>
                <w:bCs/>
                <w:color w:val="auto"/>
                <w:sz w:val="24"/>
                <w:szCs w:val="24"/>
              </w:rPr>
            </w:pPr>
            <w:r>
              <w:rPr>
                <w:rFonts w:hint="eastAsia" w:ascii="宋体" w:hAnsi="宋体" w:cs="宋体"/>
                <w:b/>
                <w:bCs/>
                <w:color w:val="auto"/>
                <w:sz w:val="24"/>
                <w:szCs w:val="24"/>
              </w:rPr>
              <w:t>响应/偏离</w:t>
            </w:r>
          </w:p>
        </w:tc>
      </w:tr>
      <w:tr w14:paraId="2AE9C5F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804" w:hRule="atLeast"/>
        </w:trPr>
        <w:tc>
          <w:tcPr>
            <w:tcW w:w="1070" w:type="dxa"/>
            <w:noWrap w:val="0"/>
            <w:vAlign w:val="center"/>
          </w:tcPr>
          <w:p w14:paraId="70D3D29E">
            <w:pPr>
              <w:spacing w:line="400" w:lineRule="exact"/>
              <w:jc w:val="center"/>
              <w:rPr>
                <w:rFonts w:hint="eastAsia" w:ascii="宋体" w:hAnsi="宋体" w:cs="宋体"/>
                <w:color w:val="auto"/>
                <w:sz w:val="24"/>
                <w:szCs w:val="24"/>
              </w:rPr>
            </w:pPr>
            <w:r>
              <w:rPr>
                <w:rFonts w:hint="eastAsia" w:ascii="宋体" w:hAnsi="宋体" w:cs="宋体"/>
                <w:color w:val="auto"/>
                <w:sz w:val="24"/>
                <w:szCs w:val="24"/>
              </w:rPr>
              <w:t>1</w:t>
            </w:r>
          </w:p>
        </w:tc>
        <w:tc>
          <w:tcPr>
            <w:tcW w:w="3157" w:type="dxa"/>
            <w:noWrap w:val="0"/>
            <w:vAlign w:val="center"/>
          </w:tcPr>
          <w:p w14:paraId="21D40044">
            <w:pPr>
              <w:spacing w:line="400" w:lineRule="exact"/>
              <w:jc w:val="left"/>
              <w:rPr>
                <w:rFonts w:hint="eastAsia" w:ascii="宋体" w:hAnsi="宋体" w:eastAsia="宋体" w:cs="宋体"/>
                <w:b w:val="0"/>
                <w:bCs w:val="0"/>
                <w:color w:val="auto"/>
                <w:sz w:val="24"/>
                <w:szCs w:val="24"/>
                <w:lang w:eastAsia="zh-CN"/>
              </w:rPr>
            </w:pPr>
          </w:p>
        </w:tc>
        <w:tc>
          <w:tcPr>
            <w:tcW w:w="3144" w:type="dxa"/>
            <w:noWrap w:val="0"/>
            <w:vAlign w:val="center"/>
          </w:tcPr>
          <w:p w14:paraId="4DEE7424">
            <w:pPr>
              <w:spacing w:line="400" w:lineRule="exact"/>
              <w:jc w:val="left"/>
              <w:rPr>
                <w:rFonts w:hint="eastAsia" w:ascii="宋体" w:hAnsi="宋体" w:eastAsia="宋体" w:cs="宋体"/>
                <w:b w:val="0"/>
                <w:bCs w:val="0"/>
                <w:color w:val="auto"/>
                <w:sz w:val="24"/>
                <w:szCs w:val="24"/>
                <w:lang w:val="en-US" w:eastAsia="zh-CN"/>
              </w:rPr>
            </w:pPr>
          </w:p>
        </w:tc>
        <w:tc>
          <w:tcPr>
            <w:tcW w:w="1947" w:type="dxa"/>
            <w:noWrap w:val="0"/>
            <w:vAlign w:val="center"/>
          </w:tcPr>
          <w:p w14:paraId="3AFED040">
            <w:pPr>
              <w:spacing w:line="400" w:lineRule="exact"/>
              <w:jc w:val="center"/>
              <w:rPr>
                <w:rFonts w:hint="eastAsia" w:ascii="宋体" w:hAnsi="宋体" w:eastAsia="宋体" w:cs="宋体"/>
                <w:b w:val="0"/>
                <w:bCs w:val="0"/>
                <w:color w:val="auto"/>
                <w:sz w:val="24"/>
                <w:szCs w:val="24"/>
              </w:rPr>
            </w:pPr>
          </w:p>
        </w:tc>
      </w:tr>
      <w:tr w14:paraId="3CDD4E9B">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804" w:hRule="atLeast"/>
        </w:trPr>
        <w:tc>
          <w:tcPr>
            <w:tcW w:w="1070" w:type="dxa"/>
            <w:noWrap w:val="0"/>
            <w:vAlign w:val="center"/>
          </w:tcPr>
          <w:p w14:paraId="75D5402F">
            <w:pPr>
              <w:spacing w:line="400" w:lineRule="exact"/>
              <w:jc w:val="center"/>
              <w:rPr>
                <w:rFonts w:hint="eastAsia" w:ascii="宋体" w:hAnsi="宋体" w:cs="宋体"/>
                <w:color w:val="auto"/>
                <w:sz w:val="24"/>
                <w:szCs w:val="24"/>
              </w:rPr>
            </w:pPr>
            <w:r>
              <w:rPr>
                <w:rFonts w:hint="eastAsia" w:ascii="宋体" w:hAnsi="宋体" w:cs="宋体"/>
                <w:color w:val="auto"/>
                <w:sz w:val="24"/>
                <w:szCs w:val="24"/>
              </w:rPr>
              <w:t>2</w:t>
            </w:r>
          </w:p>
        </w:tc>
        <w:tc>
          <w:tcPr>
            <w:tcW w:w="3157" w:type="dxa"/>
            <w:noWrap w:val="0"/>
            <w:vAlign w:val="center"/>
          </w:tcPr>
          <w:p w14:paraId="547BB0D6">
            <w:pPr>
              <w:spacing w:line="400" w:lineRule="exact"/>
              <w:jc w:val="left"/>
              <w:rPr>
                <w:rFonts w:hint="eastAsia" w:ascii="宋体" w:hAnsi="宋体" w:eastAsia="宋体" w:cs="宋体"/>
                <w:b w:val="0"/>
                <w:bCs w:val="0"/>
                <w:color w:val="auto"/>
                <w:sz w:val="24"/>
                <w:szCs w:val="24"/>
              </w:rPr>
            </w:pPr>
          </w:p>
        </w:tc>
        <w:tc>
          <w:tcPr>
            <w:tcW w:w="3144" w:type="dxa"/>
            <w:noWrap w:val="0"/>
            <w:vAlign w:val="center"/>
          </w:tcPr>
          <w:p w14:paraId="31027285">
            <w:pPr>
              <w:spacing w:line="400" w:lineRule="exact"/>
              <w:jc w:val="left"/>
              <w:rPr>
                <w:rFonts w:hint="eastAsia" w:ascii="宋体" w:hAnsi="宋体" w:eastAsia="宋体" w:cs="宋体"/>
                <w:b w:val="0"/>
                <w:bCs w:val="0"/>
                <w:color w:val="auto"/>
                <w:sz w:val="24"/>
                <w:szCs w:val="24"/>
              </w:rPr>
            </w:pPr>
          </w:p>
        </w:tc>
        <w:tc>
          <w:tcPr>
            <w:tcW w:w="1947" w:type="dxa"/>
            <w:noWrap w:val="0"/>
            <w:vAlign w:val="center"/>
          </w:tcPr>
          <w:p w14:paraId="12DF41BC">
            <w:pPr>
              <w:spacing w:line="400" w:lineRule="exact"/>
              <w:jc w:val="center"/>
              <w:rPr>
                <w:rFonts w:hint="eastAsia" w:ascii="宋体" w:hAnsi="宋体" w:eastAsia="宋体" w:cs="宋体"/>
                <w:b w:val="0"/>
                <w:bCs w:val="0"/>
                <w:color w:val="auto"/>
                <w:sz w:val="24"/>
                <w:szCs w:val="24"/>
              </w:rPr>
            </w:pPr>
          </w:p>
        </w:tc>
      </w:tr>
      <w:tr w14:paraId="60F9C29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1372" w:hRule="atLeast"/>
        </w:trPr>
        <w:tc>
          <w:tcPr>
            <w:tcW w:w="1070" w:type="dxa"/>
            <w:noWrap w:val="0"/>
            <w:vAlign w:val="center"/>
          </w:tcPr>
          <w:p w14:paraId="6A326E4E">
            <w:pPr>
              <w:spacing w:line="400" w:lineRule="exact"/>
              <w:jc w:val="center"/>
              <w:rPr>
                <w:rFonts w:hint="eastAsia" w:ascii="宋体" w:hAnsi="宋体" w:cs="宋体"/>
                <w:color w:val="auto"/>
                <w:sz w:val="24"/>
                <w:szCs w:val="24"/>
              </w:rPr>
            </w:pPr>
            <w:r>
              <w:rPr>
                <w:rFonts w:hint="eastAsia" w:ascii="宋体" w:hAnsi="宋体" w:cs="宋体"/>
                <w:color w:val="auto"/>
                <w:sz w:val="24"/>
                <w:szCs w:val="24"/>
              </w:rPr>
              <w:t>3</w:t>
            </w:r>
          </w:p>
        </w:tc>
        <w:tc>
          <w:tcPr>
            <w:tcW w:w="3157" w:type="dxa"/>
            <w:noWrap w:val="0"/>
            <w:vAlign w:val="center"/>
          </w:tcPr>
          <w:p w14:paraId="1A5792ED">
            <w:pPr>
              <w:spacing w:line="400" w:lineRule="exact"/>
              <w:jc w:val="center"/>
              <w:rPr>
                <w:rFonts w:hint="default"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w:t>
            </w:r>
          </w:p>
        </w:tc>
        <w:tc>
          <w:tcPr>
            <w:tcW w:w="3144" w:type="dxa"/>
            <w:noWrap w:val="0"/>
            <w:vAlign w:val="center"/>
          </w:tcPr>
          <w:p w14:paraId="49476435">
            <w:pPr>
              <w:spacing w:line="400" w:lineRule="exact"/>
              <w:jc w:val="center"/>
              <w:rPr>
                <w:rFonts w:hint="default"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w:t>
            </w:r>
          </w:p>
        </w:tc>
        <w:tc>
          <w:tcPr>
            <w:tcW w:w="1947" w:type="dxa"/>
            <w:noWrap w:val="0"/>
            <w:vAlign w:val="center"/>
          </w:tcPr>
          <w:p w14:paraId="70B5CA5E">
            <w:pPr>
              <w:spacing w:line="400" w:lineRule="exact"/>
              <w:jc w:val="center"/>
              <w:rPr>
                <w:rFonts w:hint="default"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w:t>
            </w:r>
          </w:p>
        </w:tc>
      </w:tr>
      <w:bookmarkEnd w:id="2"/>
    </w:tbl>
    <w:p w14:paraId="242D7510">
      <w:pPr>
        <w:widowControl/>
        <w:spacing w:line="360" w:lineRule="atLeast"/>
        <w:jc w:val="left"/>
        <w:outlineLvl w:val="1"/>
        <w:rPr>
          <w:rFonts w:hint="eastAsia" w:ascii="宋体" w:hAnsi="宋体" w:cs="宋体"/>
          <w:b/>
          <w:color w:val="auto"/>
          <w:sz w:val="24"/>
          <w:szCs w:val="24"/>
        </w:rPr>
      </w:pPr>
    </w:p>
    <w:p w14:paraId="20F2A758">
      <w:pPr>
        <w:widowControl/>
        <w:spacing w:line="360" w:lineRule="atLeast"/>
        <w:jc w:val="left"/>
        <w:outlineLvl w:val="1"/>
        <w:rPr>
          <w:rFonts w:hint="eastAsia" w:ascii="宋体" w:hAnsi="宋体" w:cs="宋体"/>
          <w:bCs/>
          <w:color w:val="auto"/>
          <w:sz w:val="24"/>
          <w:szCs w:val="24"/>
        </w:rPr>
      </w:pPr>
      <w:r>
        <w:rPr>
          <w:rFonts w:hint="eastAsia" w:ascii="宋体" w:hAnsi="宋体" w:cs="宋体"/>
          <w:bCs/>
          <w:color w:val="auto"/>
          <w:sz w:val="24"/>
          <w:szCs w:val="24"/>
        </w:rPr>
        <w:t>供应商名称：XXXX（单位盖章）。</w:t>
      </w:r>
    </w:p>
    <w:p w14:paraId="702928DA">
      <w:pPr>
        <w:widowControl/>
        <w:spacing w:line="360" w:lineRule="atLeast"/>
        <w:jc w:val="left"/>
        <w:outlineLvl w:val="1"/>
        <w:rPr>
          <w:rFonts w:hint="eastAsia" w:ascii="宋体" w:hAnsi="宋体" w:cs="宋体"/>
          <w:bCs/>
          <w:color w:val="auto"/>
          <w:sz w:val="24"/>
          <w:szCs w:val="24"/>
        </w:rPr>
      </w:pPr>
      <w:r>
        <w:rPr>
          <w:rFonts w:hint="eastAsia" w:ascii="宋体" w:hAnsi="宋体" w:cs="宋体"/>
          <w:bCs/>
          <w:color w:val="auto"/>
          <w:sz w:val="24"/>
          <w:szCs w:val="24"/>
        </w:rPr>
        <w:t>日期</w:t>
      </w:r>
      <w:r>
        <w:rPr>
          <w:rFonts w:hint="eastAsia" w:ascii="宋体" w:hAnsi="宋体" w:cs="宋体"/>
          <w:bCs/>
          <w:color w:val="auto"/>
          <w:sz w:val="24"/>
          <w:szCs w:val="24"/>
          <w:lang w:eastAsia="zh-CN"/>
        </w:rPr>
        <w:t>：</w:t>
      </w:r>
      <w:r>
        <w:rPr>
          <w:rFonts w:hint="eastAsia" w:ascii="宋体" w:hAnsi="宋体" w:cs="宋体"/>
          <w:bCs/>
          <w:color w:val="auto"/>
          <w:sz w:val="24"/>
          <w:szCs w:val="24"/>
        </w:rPr>
        <w:t xml:space="preserve"> XXXX。</w:t>
      </w:r>
    </w:p>
    <w:p w14:paraId="2DF2B9CA">
      <w:pPr>
        <w:spacing w:line="360" w:lineRule="auto"/>
        <w:rPr>
          <w:rFonts w:hint="eastAsia" w:ascii="宋体" w:hAnsi="宋体" w:cs="宋体"/>
          <w:b/>
          <w:color w:val="auto"/>
          <w:sz w:val="24"/>
          <w:szCs w:val="24"/>
        </w:rPr>
      </w:pPr>
    </w:p>
    <w:p w14:paraId="13D42EE7">
      <w:pPr>
        <w:spacing w:line="360" w:lineRule="auto"/>
        <w:rPr>
          <w:rFonts w:hint="eastAsia" w:ascii="宋体" w:hAnsi="宋体" w:cs="宋体"/>
          <w:b/>
          <w:color w:val="auto"/>
          <w:sz w:val="28"/>
          <w:szCs w:val="28"/>
        </w:rPr>
      </w:pPr>
    </w:p>
    <w:p w14:paraId="7EA80F59">
      <w:pPr>
        <w:spacing w:line="360" w:lineRule="auto"/>
        <w:rPr>
          <w:rFonts w:hint="eastAsia" w:ascii="宋体" w:hAnsi="宋体" w:cs="宋体"/>
          <w:b/>
          <w:color w:val="auto"/>
          <w:sz w:val="28"/>
          <w:szCs w:val="28"/>
        </w:rPr>
      </w:pPr>
    </w:p>
    <w:p w14:paraId="451B60A5">
      <w:pPr>
        <w:pStyle w:val="10"/>
        <w:rPr>
          <w:rFonts w:hint="eastAsia" w:ascii="宋体" w:hAnsi="宋体" w:cs="宋体"/>
          <w:color w:val="auto"/>
          <w:sz w:val="28"/>
          <w:szCs w:val="28"/>
        </w:rPr>
      </w:pPr>
    </w:p>
    <w:p w14:paraId="031EF4A2">
      <w:pPr>
        <w:rPr>
          <w:rFonts w:hint="eastAsia" w:ascii="宋体" w:hAnsi="宋体" w:cs="宋体"/>
          <w:color w:val="auto"/>
          <w:sz w:val="28"/>
          <w:szCs w:val="28"/>
        </w:rPr>
      </w:pPr>
    </w:p>
    <w:p w14:paraId="34E760C3">
      <w:pPr>
        <w:pStyle w:val="28"/>
        <w:rPr>
          <w:rFonts w:hint="eastAsia"/>
          <w:color w:val="auto"/>
        </w:rPr>
      </w:pPr>
    </w:p>
    <w:p w14:paraId="18B27CB5">
      <w:pPr>
        <w:spacing w:line="360" w:lineRule="auto"/>
        <w:rPr>
          <w:rFonts w:hint="eastAsia" w:ascii="宋体" w:hAnsi="宋体" w:eastAsia="宋体" w:cs="宋体"/>
          <w:b/>
          <w:color w:val="auto"/>
          <w:sz w:val="28"/>
          <w:szCs w:val="28"/>
          <w:lang w:eastAsia="zh-CN"/>
        </w:rPr>
      </w:pPr>
      <w:bookmarkStart w:id="3" w:name="_Toc217446088"/>
      <w:r>
        <w:rPr>
          <w:rFonts w:hint="eastAsia" w:ascii="宋体" w:hAnsi="宋体" w:cs="宋体"/>
          <w:b/>
          <w:color w:val="auto"/>
          <w:sz w:val="28"/>
          <w:szCs w:val="28"/>
        </w:rPr>
        <w:br w:type="page"/>
      </w:r>
      <w:r>
        <w:rPr>
          <w:rFonts w:hint="eastAsia" w:ascii="宋体" w:hAnsi="宋体" w:cs="宋体"/>
          <w:b/>
          <w:color w:val="auto"/>
          <w:sz w:val="28"/>
          <w:szCs w:val="28"/>
        </w:rPr>
        <w:t>格式1-</w:t>
      </w:r>
      <w:r>
        <w:rPr>
          <w:rFonts w:hint="eastAsia" w:ascii="宋体" w:hAnsi="宋体" w:cs="宋体"/>
          <w:b/>
          <w:color w:val="auto"/>
          <w:sz w:val="28"/>
          <w:szCs w:val="28"/>
          <w:lang w:val="en-US" w:eastAsia="zh-CN"/>
        </w:rPr>
        <w:t>6</w:t>
      </w:r>
    </w:p>
    <w:p w14:paraId="423E81B9">
      <w:pPr>
        <w:widowControl/>
        <w:spacing w:line="360" w:lineRule="atLeast"/>
        <w:jc w:val="center"/>
        <w:outlineLvl w:val="1"/>
        <w:rPr>
          <w:rFonts w:hint="eastAsia" w:ascii="宋体" w:hAnsi="宋体" w:cs="宋体"/>
          <w:color w:val="auto"/>
          <w:sz w:val="28"/>
          <w:szCs w:val="28"/>
        </w:rPr>
      </w:pPr>
      <w:r>
        <w:rPr>
          <w:rFonts w:hint="eastAsia" w:ascii="宋体" w:hAnsi="宋体" w:cs="宋体"/>
          <w:b/>
          <w:bCs w:val="0"/>
          <w:color w:val="auto"/>
          <w:sz w:val="28"/>
          <w:szCs w:val="28"/>
        </w:rPr>
        <w:t>推荐产品技术参数</w:t>
      </w:r>
      <w:r>
        <w:rPr>
          <w:rFonts w:hint="eastAsia" w:ascii="宋体" w:hAnsi="宋体" w:cs="宋体"/>
          <w:b/>
          <w:bCs w:val="0"/>
          <w:color w:val="auto"/>
          <w:sz w:val="28"/>
          <w:szCs w:val="28"/>
          <w:lang w:eastAsia="zh-CN"/>
        </w:rPr>
        <w:t>表</w:t>
      </w:r>
      <w:r>
        <w:rPr>
          <w:rFonts w:hint="eastAsia" w:ascii="宋体" w:hAnsi="宋体" w:cs="宋体"/>
          <w:b/>
          <w:bCs w:val="0"/>
          <w:color w:val="auto"/>
          <w:sz w:val="28"/>
          <w:szCs w:val="28"/>
        </w:rPr>
        <w:t xml:space="preserve">                             </w:t>
      </w:r>
    </w:p>
    <w:bookmarkEnd w:id="3"/>
    <w:tbl>
      <w:tblPr>
        <w:tblStyle w:val="16"/>
        <w:tblW w:w="9108" w:type="dxa"/>
        <w:tblInd w:w="96" w:type="dxa"/>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Layout w:type="fixed"/>
        <w:tblCellMar>
          <w:top w:w="0" w:type="dxa"/>
          <w:left w:w="108" w:type="dxa"/>
          <w:bottom w:w="0" w:type="dxa"/>
          <w:right w:w="108" w:type="dxa"/>
        </w:tblCellMar>
      </w:tblPr>
      <w:tblGrid>
        <w:gridCol w:w="1075"/>
        <w:gridCol w:w="1313"/>
        <w:gridCol w:w="1390"/>
        <w:gridCol w:w="1830"/>
        <w:gridCol w:w="2080"/>
        <w:gridCol w:w="1420"/>
      </w:tblGrid>
      <w:tr w14:paraId="4A93E9CE">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0" w:type="dxa"/>
            <w:left w:w="108" w:type="dxa"/>
            <w:bottom w:w="0" w:type="dxa"/>
            <w:right w:w="108" w:type="dxa"/>
          </w:tblCellMar>
        </w:tblPrEx>
        <w:trPr>
          <w:trHeight w:val="1453" w:hRule="exact"/>
        </w:trPr>
        <w:tc>
          <w:tcPr>
            <w:tcW w:w="1075" w:type="dxa"/>
            <w:tcBorders>
              <w:tl2br w:val="nil"/>
              <w:tr2bl w:val="nil"/>
            </w:tcBorders>
            <w:noWrap w:val="0"/>
            <w:vAlign w:val="center"/>
          </w:tcPr>
          <w:p w14:paraId="636631E4">
            <w:pPr>
              <w:keepNext w:val="0"/>
              <w:keepLines w:val="0"/>
              <w:widowControl/>
              <w:suppressLineNumbers w:val="0"/>
              <w:jc w:val="center"/>
              <w:textAlignment w:val="center"/>
              <w:rPr>
                <w:rFonts w:hint="eastAsia" w:ascii="宋体" w:hAnsi="宋体" w:eastAsia="宋体" w:cs="Times New Roman"/>
                <w:b/>
                <w:bCs/>
                <w:color w:val="auto"/>
                <w:kern w:val="2"/>
                <w:sz w:val="21"/>
                <w:szCs w:val="21"/>
                <w:lang w:val="en-US" w:eastAsia="zh-CN" w:bidi="ar-SA"/>
              </w:rPr>
            </w:pPr>
            <w:r>
              <w:rPr>
                <w:rFonts w:hint="eastAsia" w:ascii="宋体" w:hAnsi="宋体" w:eastAsia="宋体" w:cs="Times New Roman"/>
                <w:b/>
                <w:bCs/>
                <w:color w:val="auto"/>
                <w:kern w:val="2"/>
                <w:sz w:val="21"/>
                <w:szCs w:val="21"/>
                <w:lang w:val="en-US" w:eastAsia="zh-CN" w:bidi="ar-SA"/>
              </w:rPr>
              <w:t>序号</w:t>
            </w:r>
          </w:p>
        </w:tc>
        <w:tc>
          <w:tcPr>
            <w:tcW w:w="1313" w:type="dxa"/>
            <w:tcBorders>
              <w:tl2br w:val="nil"/>
              <w:tr2bl w:val="nil"/>
            </w:tcBorders>
            <w:noWrap w:val="0"/>
            <w:vAlign w:val="center"/>
          </w:tcPr>
          <w:p w14:paraId="443840D5">
            <w:pPr>
              <w:pStyle w:val="29"/>
              <w:spacing w:before="120" w:after="120" w:line="460" w:lineRule="exact"/>
              <w:ind w:left="0" w:leftChars="0" w:firstLine="0" w:firstLineChars="0"/>
              <w:jc w:val="center"/>
              <w:rPr>
                <w:rFonts w:hint="eastAsia" w:ascii="宋体" w:hAnsi="宋体" w:eastAsia="宋体" w:cs="Times New Roman"/>
                <w:b/>
                <w:bCs/>
                <w:color w:val="auto"/>
                <w:kern w:val="2"/>
                <w:sz w:val="21"/>
                <w:szCs w:val="21"/>
                <w:lang w:val="en-US" w:eastAsia="zh-CN" w:bidi="ar-SA"/>
              </w:rPr>
            </w:pPr>
            <w:r>
              <w:rPr>
                <w:rFonts w:hint="eastAsia" w:ascii="宋体" w:hAnsi="宋体" w:eastAsia="宋体" w:cs="Times New Roman"/>
                <w:b/>
                <w:bCs/>
                <w:color w:val="auto"/>
                <w:kern w:val="2"/>
                <w:sz w:val="21"/>
                <w:szCs w:val="21"/>
                <w:lang w:val="en-US" w:eastAsia="zh-CN" w:bidi="ar-SA"/>
              </w:rPr>
              <w:t>产品名称</w:t>
            </w:r>
          </w:p>
        </w:tc>
        <w:tc>
          <w:tcPr>
            <w:tcW w:w="1390" w:type="dxa"/>
            <w:tcBorders>
              <w:tl2br w:val="nil"/>
              <w:tr2bl w:val="nil"/>
            </w:tcBorders>
            <w:noWrap w:val="0"/>
            <w:vAlign w:val="center"/>
          </w:tcPr>
          <w:p w14:paraId="2B6A4239">
            <w:pPr>
              <w:pStyle w:val="29"/>
              <w:spacing w:before="120" w:after="120" w:line="460" w:lineRule="exact"/>
              <w:jc w:val="center"/>
              <w:rPr>
                <w:rFonts w:hint="default" w:ascii="宋体" w:hAnsi="宋体" w:eastAsia="宋体" w:cs="Times New Roman"/>
                <w:b/>
                <w:bCs/>
                <w:color w:val="auto"/>
                <w:kern w:val="2"/>
                <w:sz w:val="21"/>
                <w:szCs w:val="21"/>
                <w:lang w:val="en-US" w:eastAsia="zh-CN" w:bidi="ar-SA"/>
              </w:rPr>
            </w:pPr>
            <w:r>
              <w:rPr>
                <w:rFonts w:hint="eastAsia" w:ascii="宋体" w:eastAsia="宋体" w:cs="Times New Roman"/>
                <w:b/>
                <w:bCs/>
                <w:color w:val="auto"/>
                <w:kern w:val="2"/>
                <w:sz w:val="21"/>
                <w:szCs w:val="21"/>
                <w:lang w:val="en-US" w:eastAsia="zh-CN" w:bidi="ar-SA"/>
              </w:rPr>
              <w:t>采购文件要求参数</w:t>
            </w:r>
          </w:p>
        </w:tc>
        <w:tc>
          <w:tcPr>
            <w:tcW w:w="1830" w:type="dxa"/>
            <w:tcBorders>
              <w:tl2br w:val="nil"/>
              <w:tr2bl w:val="nil"/>
            </w:tcBorders>
            <w:noWrap w:val="0"/>
            <w:vAlign w:val="center"/>
          </w:tcPr>
          <w:p w14:paraId="71378886">
            <w:pPr>
              <w:pStyle w:val="29"/>
              <w:tabs>
                <w:tab w:val="left" w:pos="0"/>
                <w:tab w:val="clear" w:pos="420"/>
              </w:tabs>
              <w:spacing w:before="120" w:after="120" w:line="240" w:lineRule="auto"/>
              <w:ind w:left="426" w:leftChars="200" w:hanging="6" w:hangingChars="3"/>
              <w:jc w:val="center"/>
              <w:rPr>
                <w:rFonts w:hint="eastAsia" w:ascii="宋体" w:hAnsi="宋体" w:eastAsia="宋体" w:cs="Times New Roman"/>
                <w:b/>
                <w:bCs/>
                <w:color w:val="auto"/>
                <w:kern w:val="2"/>
                <w:sz w:val="21"/>
                <w:szCs w:val="21"/>
                <w:lang w:val="en-US" w:eastAsia="zh-CN" w:bidi="ar-SA"/>
              </w:rPr>
            </w:pPr>
            <w:r>
              <w:rPr>
                <w:rFonts w:hint="eastAsia" w:ascii="宋体" w:eastAsia="宋体" w:cs="Times New Roman"/>
                <w:b/>
                <w:bCs/>
                <w:color w:val="auto"/>
                <w:kern w:val="2"/>
                <w:sz w:val="21"/>
                <w:szCs w:val="21"/>
                <w:lang w:val="en-US" w:eastAsia="zh-CN" w:bidi="ar-SA"/>
              </w:rPr>
              <w:t>供应商自身</w:t>
            </w:r>
            <w:r>
              <w:rPr>
                <w:rFonts w:hint="eastAsia" w:ascii="宋体" w:hAnsi="宋体" w:eastAsia="宋体" w:cs="Times New Roman"/>
                <w:b/>
                <w:bCs/>
                <w:color w:val="auto"/>
                <w:kern w:val="2"/>
                <w:sz w:val="21"/>
                <w:szCs w:val="21"/>
                <w:lang w:val="en-US" w:eastAsia="zh-CN" w:bidi="ar-SA"/>
              </w:rPr>
              <w:t>推荐参数</w:t>
            </w:r>
          </w:p>
        </w:tc>
        <w:tc>
          <w:tcPr>
            <w:tcW w:w="2080" w:type="dxa"/>
            <w:tcBorders>
              <w:tl2br w:val="nil"/>
              <w:tr2bl w:val="nil"/>
            </w:tcBorders>
            <w:noWrap w:val="0"/>
            <w:vAlign w:val="center"/>
          </w:tcPr>
          <w:p w14:paraId="13AD4893">
            <w:pPr>
              <w:pStyle w:val="29"/>
              <w:tabs>
                <w:tab w:val="left" w:pos="0"/>
                <w:tab w:val="clear" w:pos="420"/>
              </w:tabs>
              <w:spacing w:before="120" w:after="120" w:line="240" w:lineRule="auto"/>
              <w:ind w:left="0" w:leftChars="0" w:firstLine="0" w:firstLineChars="0"/>
              <w:jc w:val="center"/>
              <w:rPr>
                <w:rFonts w:hint="eastAsia" w:ascii="宋体" w:hAnsi="宋体" w:eastAsia="宋体" w:cs="Times New Roman"/>
                <w:b/>
                <w:bCs/>
                <w:color w:val="auto"/>
                <w:kern w:val="2"/>
                <w:sz w:val="21"/>
                <w:szCs w:val="21"/>
                <w:lang w:val="en-US" w:eastAsia="zh-CN" w:bidi="ar-SA"/>
              </w:rPr>
            </w:pPr>
            <w:r>
              <w:rPr>
                <w:rFonts w:hint="eastAsia" w:ascii="宋体" w:hAnsi="宋体" w:eastAsia="宋体" w:cs="Times New Roman"/>
                <w:b/>
                <w:bCs/>
                <w:color w:val="auto"/>
                <w:kern w:val="2"/>
                <w:sz w:val="21"/>
                <w:szCs w:val="21"/>
                <w:lang w:val="en-US" w:eastAsia="zh-CN" w:bidi="ar-SA"/>
              </w:rPr>
              <w:t>产品具有明显的优势说明（无法填写时，可以用</w:t>
            </w:r>
            <w:r>
              <w:rPr>
                <w:rFonts w:hint="eastAsia" w:ascii="宋体" w:eastAsia="宋体" w:cs="Times New Roman"/>
                <w:b/>
                <w:bCs/>
                <w:color w:val="auto"/>
                <w:kern w:val="2"/>
                <w:sz w:val="21"/>
                <w:szCs w:val="21"/>
                <w:lang w:val="en-US" w:eastAsia="zh-CN" w:bidi="ar-SA"/>
              </w:rPr>
              <w:t>“/</w:t>
            </w:r>
            <w:r>
              <w:rPr>
                <w:rFonts w:hint="eastAsia" w:ascii="宋体" w:hAnsi="宋体" w:eastAsia="宋体" w:cs="Times New Roman"/>
                <w:b/>
                <w:bCs/>
                <w:color w:val="auto"/>
                <w:kern w:val="2"/>
                <w:sz w:val="21"/>
                <w:szCs w:val="21"/>
                <w:lang w:val="en-US" w:eastAsia="zh-CN" w:bidi="ar-SA"/>
              </w:rPr>
              <w:t>”代替）</w:t>
            </w:r>
          </w:p>
        </w:tc>
        <w:tc>
          <w:tcPr>
            <w:tcW w:w="1420" w:type="dxa"/>
            <w:tcBorders>
              <w:tl2br w:val="nil"/>
              <w:tr2bl w:val="nil"/>
            </w:tcBorders>
            <w:noWrap w:val="0"/>
            <w:vAlign w:val="center"/>
          </w:tcPr>
          <w:p w14:paraId="08149F77">
            <w:pPr>
              <w:pStyle w:val="29"/>
              <w:tabs>
                <w:tab w:val="left" w:pos="0"/>
                <w:tab w:val="clear" w:pos="420"/>
              </w:tabs>
              <w:spacing w:before="120" w:after="120" w:line="240" w:lineRule="auto"/>
              <w:jc w:val="center"/>
              <w:rPr>
                <w:rFonts w:hint="eastAsia" w:ascii="宋体" w:hAnsi="宋体" w:eastAsia="宋体" w:cs="Times New Roman"/>
                <w:b/>
                <w:bCs/>
                <w:color w:val="auto"/>
                <w:kern w:val="2"/>
                <w:sz w:val="21"/>
                <w:szCs w:val="21"/>
                <w:lang w:val="en-US" w:eastAsia="zh-CN" w:bidi="ar-SA"/>
              </w:rPr>
            </w:pPr>
            <w:r>
              <w:rPr>
                <w:rFonts w:hint="eastAsia" w:ascii="宋体" w:hAnsi="宋体" w:eastAsia="宋体" w:cs="Times New Roman"/>
                <w:b/>
                <w:bCs/>
                <w:color w:val="auto"/>
                <w:kern w:val="2"/>
                <w:sz w:val="21"/>
                <w:szCs w:val="21"/>
                <w:lang w:val="en-US" w:eastAsia="zh-CN" w:bidi="ar-SA"/>
              </w:rPr>
              <w:t>技术人员联系方式</w:t>
            </w:r>
          </w:p>
        </w:tc>
      </w:tr>
      <w:tr w14:paraId="763321EE">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0" w:type="dxa"/>
            <w:left w:w="108" w:type="dxa"/>
            <w:bottom w:w="0" w:type="dxa"/>
            <w:right w:w="108" w:type="dxa"/>
          </w:tblCellMar>
        </w:tblPrEx>
        <w:trPr>
          <w:trHeight w:val="915" w:hRule="exact"/>
        </w:trPr>
        <w:tc>
          <w:tcPr>
            <w:tcW w:w="1075" w:type="dxa"/>
            <w:tcBorders>
              <w:tl2br w:val="nil"/>
              <w:tr2bl w:val="nil"/>
            </w:tcBorders>
            <w:shd w:val="clear" w:color="auto" w:fill="FFFFFF"/>
            <w:noWrap w:val="0"/>
            <w:vAlign w:val="center"/>
          </w:tcPr>
          <w:p w14:paraId="44416E0A">
            <w:pPr>
              <w:keepNext w:val="0"/>
              <w:keepLines w:val="0"/>
              <w:widowControl/>
              <w:suppressLineNumbers w:val="0"/>
              <w:jc w:val="both"/>
              <w:textAlignment w:val="center"/>
              <w:rPr>
                <w:rFonts w:hint="eastAsia" w:ascii="宋体" w:hAnsi="宋体" w:eastAsia="宋体" w:cs="Times New Roman"/>
                <w:b w:val="0"/>
                <w:bCs w:val="0"/>
                <w:color w:val="auto"/>
                <w:kern w:val="2"/>
                <w:sz w:val="20"/>
                <w:szCs w:val="20"/>
                <w:lang w:val="en-US" w:eastAsia="zh-CN" w:bidi="ar-SA"/>
              </w:rPr>
            </w:pPr>
            <w:r>
              <w:rPr>
                <w:rFonts w:hint="eastAsia" w:ascii="宋体" w:hAnsi="宋体" w:eastAsia="宋体" w:cs="Times New Roman"/>
                <w:b w:val="0"/>
                <w:bCs w:val="0"/>
                <w:color w:val="auto"/>
                <w:kern w:val="2"/>
                <w:sz w:val="20"/>
                <w:szCs w:val="20"/>
                <w:lang w:val="en-US" w:eastAsia="zh-CN" w:bidi="ar-SA"/>
              </w:rPr>
              <w:t>1</w:t>
            </w:r>
          </w:p>
        </w:tc>
        <w:tc>
          <w:tcPr>
            <w:tcW w:w="1313" w:type="dxa"/>
            <w:tcBorders>
              <w:tl2br w:val="nil"/>
              <w:tr2bl w:val="nil"/>
            </w:tcBorders>
            <w:shd w:val="clear" w:color="auto" w:fill="FFFFFF"/>
            <w:noWrap w:val="0"/>
            <w:vAlign w:val="center"/>
          </w:tcPr>
          <w:p w14:paraId="6542CC7E">
            <w:pPr>
              <w:keepNext w:val="0"/>
              <w:keepLines w:val="0"/>
              <w:widowControl/>
              <w:suppressLineNumbers w:val="0"/>
              <w:jc w:val="center"/>
              <w:textAlignment w:val="center"/>
              <w:rPr>
                <w:rFonts w:hint="eastAsia" w:ascii="宋体" w:hAnsi="宋体" w:eastAsia="宋体" w:cs="Times New Roman"/>
                <w:b w:val="0"/>
                <w:bCs w:val="0"/>
                <w:color w:val="auto"/>
                <w:kern w:val="2"/>
                <w:sz w:val="20"/>
                <w:szCs w:val="20"/>
                <w:lang w:val="en-US" w:eastAsia="zh-CN" w:bidi="ar-SA"/>
              </w:rPr>
            </w:pPr>
          </w:p>
        </w:tc>
        <w:tc>
          <w:tcPr>
            <w:tcW w:w="1390" w:type="dxa"/>
            <w:tcBorders>
              <w:tl2br w:val="nil"/>
              <w:tr2bl w:val="nil"/>
            </w:tcBorders>
            <w:shd w:val="clear" w:color="auto" w:fill="FFFFFF"/>
            <w:noWrap w:val="0"/>
            <w:vAlign w:val="center"/>
          </w:tcPr>
          <w:p w14:paraId="0E6FCD13">
            <w:pPr>
              <w:keepNext w:val="0"/>
              <w:keepLines w:val="0"/>
              <w:widowControl/>
              <w:suppressLineNumbers w:val="0"/>
              <w:jc w:val="center"/>
              <w:textAlignment w:val="center"/>
              <w:rPr>
                <w:rFonts w:hint="eastAsia" w:ascii="宋体" w:hAnsi="宋体" w:eastAsia="宋体" w:cs="Times New Roman"/>
                <w:b w:val="0"/>
                <w:bCs w:val="0"/>
                <w:color w:val="auto"/>
                <w:kern w:val="2"/>
                <w:sz w:val="20"/>
                <w:szCs w:val="20"/>
                <w:lang w:val="en-US" w:eastAsia="zh-CN" w:bidi="ar-SA"/>
              </w:rPr>
            </w:pPr>
          </w:p>
        </w:tc>
        <w:tc>
          <w:tcPr>
            <w:tcW w:w="1830" w:type="dxa"/>
            <w:tcBorders>
              <w:tl2br w:val="nil"/>
              <w:tr2bl w:val="nil"/>
            </w:tcBorders>
            <w:shd w:val="clear" w:color="auto" w:fill="FFFFFF"/>
            <w:noWrap w:val="0"/>
            <w:vAlign w:val="center"/>
          </w:tcPr>
          <w:p w14:paraId="60792AD3">
            <w:pPr>
              <w:keepNext w:val="0"/>
              <w:keepLines w:val="0"/>
              <w:widowControl/>
              <w:suppressLineNumbers w:val="0"/>
              <w:jc w:val="both"/>
              <w:textAlignment w:val="center"/>
              <w:rPr>
                <w:rFonts w:hint="eastAsia" w:ascii="宋体" w:hAnsi="宋体" w:eastAsia="宋体" w:cs="Times New Roman"/>
                <w:b w:val="0"/>
                <w:bCs w:val="0"/>
                <w:color w:val="auto"/>
                <w:kern w:val="2"/>
                <w:sz w:val="20"/>
                <w:szCs w:val="20"/>
                <w:lang w:val="en-US" w:eastAsia="zh-CN" w:bidi="ar-SA"/>
              </w:rPr>
            </w:pPr>
          </w:p>
        </w:tc>
        <w:tc>
          <w:tcPr>
            <w:tcW w:w="2080" w:type="dxa"/>
            <w:tcBorders>
              <w:tl2br w:val="nil"/>
              <w:tr2bl w:val="nil"/>
            </w:tcBorders>
            <w:shd w:val="clear" w:color="auto" w:fill="FFFFFF"/>
            <w:noWrap w:val="0"/>
            <w:vAlign w:val="center"/>
          </w:tcPr>
          <w:p w14:paraId="0B766BF4">
            <w:pPr>
              <w:keepNext w:val="0"/>
              <w:keepLines w:val="0"/>
              <w:widowControl/>
              <w:suppressLineNumbers w:val="0"/>
              <w:jc w:val="both"/>
              <w:textAlignment w:val="center"/>
              <w:rPr>
                <w:rFonts w:hint="eastAsia" w:ascii="宋体" w:hAnsi="宋体" w:eastAsia="宋体" w:cs="Times New Roman"/>
                <w:b w:val="0"/>
                <w:bCs w:val="0"/>
                <w:color w:val="auto"/>
                <w:kern w:val="2"/>
                <w:sz w:val="20"/>
                <w:szCs w:val="20"/>
                <w:lang w:val="en-US" w:eastAsia="zh-CN" w:bidi="ar-SA"/>
              </w:rPr>
            </w:pPr>
          </w:p>
        </w:tc>
        <w:tc>
          <w:tcPr>
            <w:tcW w:w="1420" w:type="dxa"/>
            <w:tcBorders>
              <w:tl2br w:val="nil"/>
              <w:tr2bl w:val="nil"/>
            </w:tcBorders>
            <w:shd w:val="clear" w:color="auto" w:fill="FFFFFF"/>
            <w:noWrap w:val="0"/>
            <w:vAlign w:val="center"/>
          </w:tcPr>
          <w:p w14:paraId="08534872">
            <w:pPr>
              <w:keepNext w:val="0"/>
              <w:keepLines w:val="0"/>
              <w:widowControl/>
              <w:suppressLineNumbers w:val="0"/>
              <w:jc w:val="both"/>
              <w:textAlignment w:val="center"/>
              <w:rPr>
                <w:rFonts w:hint="eastAsia" w:ascii="宋体" w:hAnsi="宋体" w:eastAsia="宋体" w:cs="Times New Roman"/>
                <w:b w:val="0"/>
                <w:bCs w:val="0"/>
                <w:color w:val="auto"/>
                <w:kern w:val="2"/>
                <w:sz w:val="20"/>
                <w:szCs w:val="20"/>
                <w:lang w:val="en-US" w:eastAsia="zh-CN" w:bidi="ar-SA"/>
              </w:rPr>
            </w:pPr>
          </w:p>
        </w:tc>
      </w:tr>
      <w:tr w14:paraId="6AE7E873">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0" w:type="dxa"/>
            <w:left w:w="108" w:type="dxa"/>
            <w:bottom w:w="0" w:type="dxa"/>
            <w:right w:w="108" w:type="dxa"/>
          </w:tblCellMar>
        </w:tblPrEx>
        <w:trPr>
          <w:trHeight w:val="560" w:hRule="exact"/>
        </w:trPr>
        <w:tc>
          <w:tcPr>
            <w:tcW w:w="1075" w:type="dxa"/>
            <w:tcBorders>
              <w:tl2br w:val="nil"/>
              <w:tr2bl w:val="nil"/>
            </w:tcBorders>
            <w:shd w:val="clear" w:color="auto" w:fill="FFFFFF"/>
            <w:noWrap w:val="0"/>
            <w:vAlign w:val="center"/>
          </w:tcPr>
          <w:p w14:paraId="574466B1">
            <w:pPr>
              <w:keepNext w:val="0"/>
              <w:keepLines w:val="0"/>
              <w:widowControl/>
              <w:suppressLineNumbers w:val="0"/>
              <w:jc w:val="both"/>
              <w:textAlignment w:val="center"/>
              <w:rPr>
                <w:rFonts w:hint="eastAsia" w:ascii="宋体" w:hAnsi="宋体" w:eastAsia="宋体" w:cs="Times New Roman"/>
                <w:b w:val="0"/>
                <w:bCs w:val="0"/>
                <w:color w:val="auto"/>
                <w:kern w:val="2"/>
                <w:sz w:val="20"/>
                <w:szCs w:val="20"/>
                <w:lang w:val="en-US" w:eastAsia="zh-CN" w:bidi="ar-SA"/>
              </w:rPr>
            </w:pPr>
            <w:r>
              <w:rPr>
                <w:rFonts w:hint="eastAsia" w:ascii="宋体" w:hAnsi="宋体" w:eastAsia="宋体" w:cs="Times New Roman"/>
                <w:b w:val="0"/>
                <w:bCs w:val="0"/>
                <w:color w:val="auto"/>
                <w:kern w:val="2"/>
                <w:sz w:val="20"/>
                <w:szCs w:val="20"/>
                <w:lang w:val="en-US" w:eastAsia="zh-CN" w:bidi="ar-SA"/>
              </w:rPr>
              <w:t>2</w:t>
            </w:r>
          </w:p>
        </w:tc>
        <w:tc>
          <w:tcPr>
            <w:tcW w:w="1313" w:type="dxa"/>
            <w:tcBorders>
              <w:tl2br w:val="nil"/>
              <w:tr2bl w:val="nil"/>
            </w:tcBorders>
            <w:shd w:val="clear" w:color="auto" w:fill="FFFFFF"/>
            <w:noWrap w:val="0"/>
            <w:vAlign w:val="center"/>
          </w:tcPr>
          <w:p w14:paraId="68BAACF0">
            <w:pPr>
              <w:keepNext w:val="0"/>
              <w:keepLines w:val="0"/>
              <w:widowControl/>
              <w:suppressLineNumbers w:val="0"/>
              <w:jc w:val="center"/>
              <w:textAlignment w:val="center"/>
              <w:rPr>
                <w:rFonts w:hint="eastAsia" w:ascii="宋体" w:hAnsi="宋体" w:eastAsia="宋体" w:cs="Times New Roman"/>
                <w:b w:val="0"/>
                <w:bCs w:val="0"/>
                <w:color w:val="auto"/>
                <w:kern w:val="2"/>
                <w:sz w:val="20"/>
                <w:szCs w:val="20"/>
                <w:lang w:val="en-US" w:eastAsia="zh-CN" w:bidi="ar-SA"/>
              </w:rPr>
            </w:pPr>
          </w:p>
        </w:tc>
        <w:tc>
          <w:tcPr>
            <w:tcW w:w="1390" w:type="dxa"/>
            <w:tcBorders>
              <w:tl2br w:val="nil"/>
              <w:tr2bl w:val="nil"/>
            </w:tcBorders>
            <w:shd w:val="clear" w:color="auto" w:fill="FFFFFF"/>
            <w:noWrap w:val="0"/>
            <w:vAlign w:val="center"/>
          </w:tcPr>
          <w:p w14:paraId="6F998ECC">
            <w:pPr>
              <w:keepNext w:val="0"/>
              <w:keepLines w:val="0"/>
              <w:widowControl/>
              <w:suppressLineNumbers w:val="0"/>
              <w:jc w:val="center"/>
              <w:textAlignment w:val="center"/>
              <w:rPr>
                <w:rFonts w:hint="eastAsia" w:ascii="宋体" w:hAnsi="宋体" w:eastAsia="宋体" w:cs="Times New Roman"/>
                <w:b w:val="0"/>
                <w:bCs w:val="0"/>
                <w:color w:val="auto"/>
                <w:kern w:val="2"/>
                <w:sz w:val="20"/>
                <w:szCs w:val="20"/>
                <w:lang w:val="en-US" w:eastAsia="zh-CN" w:bidi="ar-SA"/>
              </w:rPr>
            </w:pPr>
          </w:p>
        </w:tc>
        <w:tc>
          <w:tcPr>
            <w:tcW w:w="1830" w:type="dxa"/>
            <w:tcBorders>
              <w:tl2br w:val="nil"/>
              <w:tr2bl w:val="nil"/>
            </w:tcBorders>
            <w:shd w:val="clear" w:color="auto" w:fill="FFFFFF"/>
            <w:noWrap w:val="0"/>
            <w:vAlign w:val="center"/>
          </w:tcPr>
          <w:p w14:paraId="284DE8DB">
            <w:pPr>
              <w:keepNext w:val="0"/>
              <w:keepLines w:val="0"/>
              <w:widowControl/>
              <w:suppressLineNumbers w:val="0"/>
              <w:jc w:val="both"/>
              <w:textAlignment w:val="center"/>
              <w:rPr>
                <w:rFonts w:hint="eastAsia" w:ascii="宋体" w:hAnsi="宋体" w:eastAsia="宋体" w:cs="Times New Roman"/>
                <w:b w:val="0"/>
                <w:bCs w:val="0"/>
                <w:color w:val="auto"/>
                <w:kern w:val="2"/>
                <w:sz w:val="20"/>
                <w:szCs w:val="20"/>
                <w:lang w:val="en-US" w:eastAsia="zh-CN" w:bidi="ar-SA"/>
              </w:rPr>
            </w:pPr>
          </w:p>
        </w:tc>
        <w:tc>
          <w:tcPr>
            <w:tcW w:w="2080" w:type="dxa"/>
            <w:tcBorders>
              <w:tl2br w:val="nil"/>
              <w:tr2bl w:val="nil"/>
            </w:tcBorders>
            <w:shd w:val="clear" w:color="auto" w:fill="FFFFFF"/>
            <w:noWrap w:val="0"/>
            <w:vAlign w:val="center"/>
          </w:tcPr>
          <w:p w14:paraId="1AF0ACC2">
            <w:pPr>
              <w:keepNext w:val="0"/>
              <w:keepLines w:val="0"/>
              <w:widowControl/>
              <w:suppressLineNumbers w:val="0"/>
              <w:jc w:val="both"/>
              <w:textAlignment w:val="center"/>
              <w:rPr>
                <w:rFonts w:hint="eastAsia" w:ascii="宋体" w:hAnsi="宋体" w:eastAsia="宋体" w:cs="Times New Roman"/>
                <w:b w:val="0"/>
                <w:bCs w:val="0"/>
                <w:color w:val="auto"/>
                <w:kern w:val="2"/>
                <w:sz w:val="20"/>
                <w:szCs w:val="20"/>
                <w:lang w:val="en-US" w:eastAsia="zh-CN" w:bidi="ar-SA"/>
              </w:rPr>
            </w:pPr>
          </w:p>
        </w:tc>
        <w:tc>
          <w:tcPr>
            <w:tcW w:w="1420" w:type="dxa"/>
            <w:tcBorders>
              <w:tl2br w:val="nil"/>
              <w:tr2bl w:val="nil"/>
            </w:tcBorders>
            <w:shd w:val="clear" w:color="auto" w:fill="FFFFFF"/>
            <w:noWrap w:val="0"/>
            <w:vAlign w:val="center"/>
          </w:tcPr>
          <w:p w14:paraId="7C60613A">
            <w:pPr>
              <w:keepNext w:val="0"/>
              <w:keepLines w:val="0"/>
              <w:widowControl/>
              <w:suppressLineNumbers w:val="0"/>
              <w:jc w:val="both"/>
              <w:textAlignment w:val="center"/>
              <w:rPr>
                <w:rFonts w:hint="eastAsia" w:ascii="宋体" w:hAnsi="宋体" w:eastAsia="宋体" w:cs="Times New Roman"/>
                <w:b w:val="0"/>
                <w:bCs w:val="0"/>
                <w:color w:val="auto"/>
                <w:kern w:val="2"/>
                <w:sz w:val="20"/>
                <w:szCs w:val="20"/>
                <w:lang w:val="en-US" w:eastAsia="zh-CN" w:bidi="ar-SA"/>
              </w:rPr>
            </w:pPr>
          </w:p>
        </w:tc>
      </w:tr>
      <w:tr w14:paraId="5A9C122D">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0" w:type="dxa"/>
            <w:left w:w="108" w:type="dxa"/>
            <w:bottom w:w="0" w:type="dxa"/>
            <w:right w:w="108" w:type="dxa"/>
          </w:tblCellMar>
        </w:tblPrEx>
        <w:trPr>
          <w:trHeight w:val="1026" w:hRule="exact"/>
        </w:trPr>
        <w:tc>
          <w:tcPr>
            <w:tcW w:w="1075" w:type="dxa"/>
            <w:tcBorders>
              <w:tl2br w:val="nil"/>
              <w:tr2bl w:val="nil"/>
            </w:tcBorders>
            <w:shd w:val="clear" w:color="auto" w:fill="FFFFFF"/>
            <w:noWrap w:val="0"/>
            <w:vAlign w:val="center"/>
          </w:tcPr>
          <w:p w14:paraId="1A9750EE">
            <w:pPr>
              <w:keepNext w:val="0"/>
              <w:keepLines w:val="0"/>
              <w:widowControl/>
              <w:suppressLineNumbers w:val="0"/>
              <w:jc w:val="both"/>
              <w:textAlignment w:val="center"/>
              <w:rPr>
                <w:rFonts w:hint="eastAsia" w:ascii="宋体" w:hAnsi="宋体" w:eastAsia="宋体" w:cs="Times New Roman"/>
                <w:b w:val="0"/>
                <w:bCs w:val="0"/>
                <w:color w:val="auto"/>
                <w:kern w:val="2"/>
                <w:sz w:val="20"/>
                <w:szCs w:val="20"/>
                <w:lang w:val="en-US" w:eastAsia="zh-CN" w:bidi="ar-SA"/>
              </w:rPr>
            </w:pPr>
            <w:r>
              <w:rPr>
                <w:rFonts w:hint="eastAsia" w:ascii="宋体" w:hAnsi="宋体" w:eastAsia="宋体" w:cs="Times New Roman"/>
                <w:b w:val="0"/>
                <w:bCs w:val="0"/>
                <w:color w:val="auto"/>
                <w:kern w:val="2"/>
                <w:sz w:val="20"/>
                <w:szCs w:val="20"/>
                <w:lang w:val="en-US" w:eastAsia="zh-CN" w:bidi="ar-SA"/>
              </w:rPr>
              <w:t>3</w:t>
            </w:r>
          </w:p>
        </w:tc>
        <w:tc>
          <w:tcPr>
            <w:tcW w:w="1313" w:type="dxa"/>
            <w:tcBorders>
              <w:tl2br w:val="nil"/>
              <w:tr2bl w:val="nil"/>
            </w:tcBorders>
            <w:shd w:val="clear" w:color="auto" w:fill="FFFFFF"/>
            <w:noWrap w:val="0"/>
            <w:vAlign w:val="center"/>
          </w:tcPr>
          <w:p w14:paraId="51EC04C0">
            <w:pPr>
              <w:keepNext w:val="0"/>
              <w:keepLines w:val="0"/>
              <w:widowControl/>
              <w:suppressLineNumbers w:val="0"/>
              <w:jc w:val="center"/>
              <w:textAlignment w:val="center"/>
              <w:rPr>
                <w:rFonts w:hint="eastAsia" w:ascii="宋体" w:hAnsi="宋体" w:eastAsia="宋体" w:cs="Times New Roman"/>
                <w:b w:val="0"/>
                <w:bCs w:val="0"/>
                <w:color w:val="auto"/>
                <w:kern w:val="2"/>
                <w:sz w:val="20"/>
                <w:szCs w:val="20"/>
                <w:lang w:val="en-US" w:eastAsia="zh-CN" w:bidi="ar-SA"/>
              </w:rPr>
            </w:pPr>
          </w:p>
        </w:tc>
        <w:tc>
          <w:tcPr>
            <w:tcW w:w="1390" w:type="dxa"/>
            <w:tcBorders>
              <w:tl2br w:val="nil"/>
              <w:tr2bl w:val="nil"/>
            </w:tcBorders>
            <w:shd w:val="clear" w:color="auto" w:fill="FFFFFF"/>
            <w:noWrap w:val="0"/>
            <w:vAlign w:val="center"/>
          </w:tcPr>
          <w:p w14:paraId="5F37F1F6">
            <w:pPr>
              <w:keepNext w:val="0"/>
              <w:keepLines w:val="0"/>
              <w:widowControl/>
              <w:suppressLineNumbers w:val="0"/>
              <w:jc w:val="center"/>
              <w:textAlignment w:val="center"/>
              <w:rPr>
                <w:rFonts w:hint="eastAsia" w:ascii="宋体" w:hAnsi="宋体" w:eastAsia="宋体" w:cs="Times New Roman"/>
                <w:b w:val="0"/>
                <w:bCs w:val="0"/>
                <w:color w:val="auto"/>
                <w:kern w:val="2"/>
                <w:sz w:val="20"/>
                <w:szCs w:val="20"/>
                <w:lang w:val="en-US" w:eastAsia="zh-CN" w:bidi="ar-SA"/>
              </w:rPr>
            </w:pPr>
          </w:p>
        </w:tc>
        <w:tc>
          <w:tcPr>
            <w:tcW w:w="1830" w:type="dxa"/>
            <w:tcBorders>
              <w:tl2br w:val="nil"/>
              <w:tr2bl w:val="nil"/>
            </w:tcBorders>
            <w:shd w:val="clear" w:color="auto" w:fill="FFFFFF"/>
            <w:noWrap w:val="0"/>
            <w:vAlign w:val="center"/>
          </w:tcPr>
          <w:p w14:paraId="6E4C9AFF">
            <w:pPr>
              <w:keepNext w:val="0"/>
              <w:keepLines w:val="0"/>
              <w:widowControl/>
              <w:suppressLineNumbers w:val="0"/>
              <w:jc w:val="both"/>
              <w:textAlignment w:val="center"/>
              <w:rPr>
                <w:rFonts w:hint="eastAsia" w:ascii="宋体" w:hAnsi="宋体" w:eastAsia="宋体" w:cs="Times New Roman"/>
                <w:b w:val="0"/>
                <w:bCs w:val="0"/>
                <w:color w:val="auto"/>
                <w:kern w:val="2"/>
                <w:sz w:val="20"/>
                <w:szCs w:val="20"/>
                <w:lang w:val="en-US" w:eastAsia="zh-CN" w:bidi="ar-SA"/>
              </w:rPr>
            </w:pPr>
          </w:p>
        </w:tc>
        <w:tc>
          <w:tcPr>
            <w:tcW w:w="2080" w:type="dxa"/>
            <w:tcBorders>
              <w:tl2br w:val="nil"/>
              <w:tr2bl w:val="nil"/>
            </w:tcBorders>
            <w:shd w:val="clear" w:color="auto" w:fill="FFFFFF"/>
            <w:noWrap w:val="0"/>
            <w:vAlign w:val="center"/>
          </w:tcPr>
          <w:p w14:paraId="684AC528">
            <w:pPr>
              <w:keepNext w:val="0"/>
              <w:keepLines w:val="0"/>
              <w:widowControl/>
              <w:suppressLineNumbers w:val="0"/>
              <w:jc w:val="both"/>
              <w:textAlignment w:val="center"/>
              <w:rPr>
                <w:rFonts w:hint="eastAsia" w:ascii="宋体" w:hAnsi="宋体" w:eastAsia="宋体" w:cs="Times New Roman"/>
                <w:b w:val="0"/>
                <w:bCs w:val="0"/>
                <w:color w:val="auto"/>
                <w:kern w:val="2"/>
                <w:sz w:val="20"/>
                <w:szCs w:val="20"/>
                <w:lang w:val="en-US" w:eastAsia="zh-CN" w:bidi="ar-SA"/>
              </w:rPr>
            </w:pPr>
          </w:p>
        </w:tc>
        <w:tc>
          <w:tcPr>
            <w:tcW w:w="1420" w:type="dxa"/>
            <w:tcBorders>
              <w:tl2br w:val="nil"/>
              <w:tr2bl w:val="nil"/>
            </w:tcBorders>
            <w:shd w:val="clear" w:color="auto" w:fill="FFFFFF"/>
            <w:noWrap w:val="0"/>
            <w:vAlign w:val="center"/>
          </w:tcPr>
          <w:p w14:paraId="7E50F692">
            <w:pPr>
              <w:keepNext w:val="0"/>
              <w:keepLines w:val="0"/>
              <w:widowControl/>
              <w:suppressLineNumbers w:val="0"/>
              <w:jc w:val="both"/>
              <w:textAlignment w:val="center"/>
              <w:rPr>
                <w:rFonts w:hint="eastAsia" w:ascii="宋体" w:hAnsi="宋体" w:eastAsia="宋体" w:cs="Times New Roman"/>
                <w:b w:val="0"/>
                <w:bCs w:val="0"/>
                <w:color w:val="auto"/>
                <w:kern w:val="2"/>
                <w:sz w:val="20"/>
                <w:szCs w:val="20"/>
                <w:lang w:val="en-US" w:eastAsia="zh-CN" w:bidi="ar-SA"/>
              </w:rPr>
            </w:pPr>
          </w:p>
        </w:tc>
      </w:tr>
      <w:tr w14:paraId="4B3F512E">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0" w:type="dxa"/>
            <w:left w:w="108" w:type="dxa"/>
            <w:bottom w:w="0" w:type="dxa"/>
            <w:right w:w="108" w:type="dxa"/>
          </w:tblCellMar>
        </w:tblPrEx>
        <w:trPr>
          <w:trHeight w:val="1026" w:hRule="exact"/>
        </w:trPr>
        <w:tc>
          <w:tcPr>
            <w:tcW w:w="1075" w:type="dxa"/>
            <w:tcBorders>
              <w:tl2br w:val="nil"/>
              <w:tr2bl w:val="nil"/>
            </w:tcBorders>
            <w:shd w:val="clear" w:color="auto" w:fill="FFFFFF"/>
            <w:noWrap w:val="0"/>
            <w:vAlign w:val="center"/>
          </w:tcPr>
          <w:p w14:paraId="674B8263">
            <w:pPr>
              <w:keepNext w:val="0"/>
              <w:keepLines w:val="0"/>
              <w:widowControl/>
              <w:suppressLineNumbers w:val="0"/>
              <w:jc w:val="both"/>
              <w:textAlignment w:val="center"/>
              <w:rPr>
                <w:rFonts w:hint="default" w:ascii="宋体" w:hAnsi="宋体" w:eastAsia="宋体" w:cs="Times New Roman"/>
                <w:b w:val="0"/>
                <w:bCs w:val="0"/>
                <w:color w:val="auto"/>
                <w:kern w:val="2"/>
                <w:sz w:val="20"/>
                <w:szCs w:val="20"/>
                <w:lang w:val="en-US" w:eastAsia="zh-CN" w:bidi="ar-SA"/>
              </w:rPr>
            </w:pPr>
            <w:r>
              <w:rPr>
                <w:rFonts w:hint="eastAsia" w:ascii="宋体" w:hAnsi="宋体" w:cs="Times New Roman"/>
                <w:b w:val="0"/>
                <w:bCs w:val="0"/>
                <w:color w:val="auto"/>
                <w:kern w:val="2"/>
                <w:sz w:val="20"/>
                <w:szCs w:val="20"/>
                <w:lang w:val="en-US" w:eastAsia="zh-CN" w:bidi="ar-SA"/>
              </w:rPr>
              <w:t>...</w:t>
            </w:r>
          </w:p>
        </w:tc>
        <w:tc>
          <w:tcPr>
            <w:tcW w:w="1313" w:type="dxa"/>
            <w:tcBorders>
              <w:tl2br w:val="nil"/>
              <w:tr2bl w:val="nil"/>
            </w:tcBorders>
            <w:shd w:val="clear" w:color="auto" w:fill="FFFFFF"/>
            <w:noWrap w:val="0"/>
            <w:vAlign w:val="center"/>
          </w:tcPr>
          <w:p w14:paraId="148DD5A5">
            <w:pPr>
              <w:keepNext w:val="0"/>
              <w:keepLines w:val="0"/>
              <w:widowControl/>
              <w:suppressLineNumbers w:val="0"/>
              <w:jc w:val="center"/>
              <w:textAlignment w:val="center"/>
              <w:rPr>
                <w:rFonts w:hint="eastAsia" w:ascii="宋体" w:hAnsi="宋体" w:eastAsia="宋体" w:cs="Times New Roman"/>
                <w:b w:val="0"/>
                <w:bCs w:val="0"/>
                <w:color w:val="auto"/>
                <w:kern w:val="2"/>
                <w:sz w:val="20"/>
                <w:szCs w:val="20"/>
                <w:lang w:val="en-US" w:eastAsia="zh-CN" w:bidi="ar-SA"/>
              </w:rPr>
            </w:pPr>
          </w:p>
        </w:tc>
        <w:tc>
          <w:tcPr>
            <w:tcW w:w="1390" w:type="dxa"/>
            <w:tcBorders>
              <w:tl2br w:val="nil"/>
              <w:tr2bl w:val="nil"/>
            </w:tcBorders>
            <w:shd w:val="clear" w:color="auto" w:fill="FFFFFF"/>
            <w:noWrap w:val="0"/>
            <w:vAlign w:val="center"/>
          </w:tcPr>
          <w:p w14:paraId="37FC315C">
            <w:pPr>
              <w:keepNext w:val="0"/>
              <w:keepLines w:val="0"/>
              <w:widowControl/>
              <w:suppressLineNumbers w:val="0"/>
              <w:jc w:val="center"/>
              <w:textAlignment w:val="center"/>
              <w:rPr>
                <w:rFonts w:hint="eastAsia" w:ascii="宋体" w:hAnsi="宋体" w:eastAsia="宋体" w:cs="Times New Roman"/>
                <w:b w:val="0"/>
                <w:bCs w:val="0"/>
                <w:color w:val="auto"/>
                <w:kern w:val="2"/>
                <w:sz w:val="20"/>
                <w:szCs w:val="20"/>
                <w:lang w:val="en-US" w:eastAsia="zh-CN" w:bidi="ar-SA"/>
              </w:rPr>
            </w:pPr>
          </w:p>
        </w:tc>
        <w:tc>
          <w:tcPr>
            <w:tcW w:w="1830" w:type="dxa"/>
            <w:tcBorders>
              <w:tl2br w:val="nil"/>
              <w:tr2bl w:val="nil"/>
            </w:tcBorders>
            <w:shd w:val="clear" w:color="auto" w:fill="FFFFFF"/>
            <w:noWrap w:val="0"/>
            <w:vAlign w:val="center"/>
          </w:tcPr>
          <w:p w14:paraId="0B8C0610">
            <w:pPr>
              <w:keepNext w:val="0"/>
              <w:keepLines w:val="0"/>
              <w:widowControl/>
              <w:suppressLineNumbers w:val="0"/>
              <w:jc w:val="both"/>
              <w:textAlignment w:val="center"/>
              <w:rPr>
                <w:rFonts w:hint="eastAsia" w:ascii="宋体" w:hAnsi="宋体" w:eastAsia="宋体" w:cs="Times New Roman"/>
                <w:b w:val="0"/>
                <w:bCs w:val="0"/>
                <w:color w:val="auto"/>
                <w:kern w:val="2"/>
                <w:sz w:val="20"/>
                <w:szCs w:val="20"/>
                <w:lang w:val="en-US" w:eastAsia="zh-CN" w:bidi="ar-SA"/>
              </w:rPr>
            </w:pPr>
          </w:p>
        </w:tc>
        <w:tc>
          <w:tcPr>
            <w:tcW w:w="2080" w:type="dxa"/>
            <w:tcBorders>
              <w:tl2br w:val="nil"/>
              <w:tr2bl w:val="nil"/>
            </w:tcBorders>
            <w:shd w:val="clear" w:color="auto" w:fill="FFFFFF"/>
            <w:noWrap w:val="0"/>
            <w:vAlign w:val="center"/>
          </w:tcPr>
          <w:p w14:paraId="10E95D95">
            <w:pPr>
              <w:keepNext w:val="0"/>
              <w:keepLines w:val="0"/>
              <w:widowControl/>
              <w:suppressLineNumbers w:val="0"/>
              <w:jc w:val="both"/>
              <w:textAlignment w:val="center"/>
              <w:rPr>
                <w:rFonts w:hint="eastAsia" w:ascii="宋体" w:hAnsi="宋体" w:eastAsia="宋体" w:cs="Times New Roman"/>
                <w:b w:val="0"/>
                <w:bCs w:val="0"/>
                <w:color w:val="auto"/>
                <w:kern w:val="2"/>
                <w:sz w:val="20"/>
                <w:szCs w:val="20"/>
                <w:lang w:val="en-US" w:eastAsia="zh-CN" w:bidi="ar-SA"/>
              </w:rPr>
            </w:pPr>
          </w:p>
        </w:tc>
        <w:tc>
          <w:tcPr>
            <w:tcW w:w="1420" w:type="dxa"/>
            <w:tcBorders>
              <w:tl2br w:val="nil"/>
              <w:tr2bl w:val="nil"/>
            </w:tcBorders>
            <w:shd w:val="clear" w:color="auto" w:fill="FFFFFF"/>
            <w:noWrap w:val="0"/>
            <w:vAlign w:val="center"/>
          </w:tcPr>
          <w:p w14:paraId="6FEB6825">
            <w:pPr>
              <w:keepNext w:val="0"/>
              <w:keepLines w:val="0"/>
              <w:widowControl/>
              <w:suppressLineNumbers w:val="0"/>
              <w:jc w:val="both"/>
              <w:textAlignment w:val="center"/>
              <w:rPr>
                <w:rFonts w:hint="eastAsia" w:ascii="宋体" w:hAnsi="宋体" w:eastAsia="宋体" w:cs="Times New Roman"/>
                <w:b w:val="0"/>
                <w:bCs w:val="0"/>
                <w:color w:val="auto"/>
                <w:kern w:val="2"/>
                <w:sz w:val="20"/>
                <w:szCs w:val="20"/>
                <w:lang w:val="en-US" w:eastAsia="zh-CN" w:bidi="ar-SA"/>
              </w:rPr>
            </w:pPr>
          </w:p>
        </w:tc>
      </w:tr>
    </w:tbl>
    <w:p w14:paraId="71E65709">
      <w:pPr>
        <w:pStyle w:val="29"/>
        <w:numPr>
          <w:ilvl w:val="0"/>
          <w:numId w:val="0"/>
        </w:numPr>
        <w:tabs>
          <w:tab w:val="left" w:pos="0"/>
          <w:tab w:val="clear" w:pos="420"/>
        </w:tabs>
        <w:spacing w:before="120" w:after="120" w:line="460" w:lineRule="exact"/>
        <w:ind w:leftChars="0"/>
        <w:jc w:val="left"/>
        <w:rPr>
          <w:rFonts w:hint="eastAsia" w:ascii="宋体" w:eastAsia="宋体" w:cs="宋体"/>
          <w:color w:val="auto"/>
          <w:sz w:val="24"/>
        </w:rPr>
      </w:pPr>
      <w:r>
        <w:rPr>
          <w:rFonts w:hint="eastAsia" w:ascii="宋体" w:eastAsia="宋体" w:cs="宋体"/>
          <w:color w:val="auto"/>
          <w:sz w:val="24"/>
          <w:lang w:val="en-US" w:eastAsia="zh-CN"/>
        </w:rPr>
        <w:t>1.</w:t>
      </w:r>
      <w:r>
        <w:rPr>
          <w:rFonts w:hint="eastAsia" w:ascii="宋体" w:eastAsia="宋体" w:cs="宋体"/>
          <w:color w:val="auto"/>
          <w:sz w:val="24"/>
        </w:rPr>
        <w:t>请后附上每个相关产品的厂家宣传图册或产品说明书或产品官网截图</w:t>
      </w:r>
    </w:p>
    <w:p w14:paraId="1001FD83">
      <w:pPr>
        <w:pStyle w:val="29"/>
        <w:numPr>
          <w:ilvl w:val="0"/>
          <w:numId w:val="0"/>
        </w:numPr>
        <w:tabs>
          <w:tab w:val="left" w:pos="0"/>
          <w:tab w:val="clear" w:pos="420"/>
        </w:tabs>
        <w:spacing w:before="120" w:after="120" w:line="460" w:lineRule="exact"/>
        <w:ind w:leftChars="0"/>
        <w:jc w:val="left"/>
        <w:rPr>
          <w:rFonts w:hint="eastAsia" w:ascii="宋体" w:eastAsia="宋体" w:cs="宋体"/>
          <w:color w:val="auto"/>
          <w:sz w:val="24"/>
          <w:lang w:val="en-US" w:eastAsia="zh-CN"/>
        </w:rPr>
      </w:pPr>
      <w:r>
        <w:rPr>
          <w:rFonts w:hint="eastAsia" w:ascii="宋体" w:eastAsia="宋体" w:cs="宋体"/>
          <w:color w:val="auto"/>
          <w:sz w:val="24"/>
          <w:lang w:val="en-US" w:eastAsia="zh-CN"/>
        </w:rPr>
        <w:t>2.</w:t>
      </w:r>
      <w:r>
        <w:rPr>
          <w:rFonts w:hint="eastAsia" w:ascii="宋体" w:eastAsia="宋体" w:cs="宋体"/>
          <w:color w:val="auto"/>
          <w:sz w:val="24"/>
        </w:rPr>
        <w:t>供应商所推荐的产品和技术参数有先进的，可以文字进行描述，以供采购人内部择优选择时参考。</w:t>
      </w:r>
      <w:r>
        <w:rPr>
          <w:rFonts w:hint="eastAsia" w:ascii="宋体" w:eastAsia="宋体" w:cs="宋体"/>
          <w:color w:val="auto"/>
          <w:sz w:val="24"/>
          <w:lang w:eastAsia="zh-CN"/>
        </w:rPr>
        <w:t>“</w:t>
      </w:r>
      <w:r>
        <w:rPr>
          <w:rFonts w:hint="eastAsia" w:ascii="宋体" w:eastAsia="宋体" w:cs="宋体"/>
          <w:color w:val="auto"/>
          <w:sz w:val="24"/>
        </w:rPr>
        <w:t>推荐参数</w:t>
      </w:r>
      <w:r>
        <w:rPr>
          <w:rFonts w:hint="eastAsia" w:ascii="宋体" w:eastAsia="宋体" w:cs="宋体"/>
          <w:color w:val="auto"/>
          <w:sz w:val="24"/>
          <w:lang w:eastAsia="zh-CN"/>
        </w:rPr>
        <w:t>”越符合政府采购要求对推荐产品越有利。推荐参数批注关键参数符号，以便突出产品差异化或优势。</w:t>
      </w:r>
    </w:p>
    <w:p w14:paraId="47CEC221">
      <w:pPr>
        <w:pStyle w:val="29"/>
        <w:numPr>
          <w:ilvl w:val="0"/>
          <w:numId w:val="0"/>
        </w:numPr>
        <w:tabs>
          <w:tab w:val="left" w:pos="0"/>
          <w:tab w:val="clear" w:pos="420"/>
        </w:tabs>
        <w:spacing w:before="120" w:after="120" w:line="460" w:lineRule="exact"/>
        <w:ind w:leftChars="0"/>
        <w:jc w:val="left"/>
        <w:rPr>
          <w:rFonts w:hint="eastAsia" w:ascii="宋体" w:eastAsia="宋体" w:cs="宋体"/>
          <w:color w:val="auto"/>
          <w:sz w:val="24"/>
        </w:rPr>
      </w:pPr>
      <w:r>
        <w:rPr>
          <w:rFonts w:hint="eastAsia" w:ascii="宋体" w:eastAsia="宋体" w:cs="宋体"/>
          <w:color w:val="auto"/>
          <w:sz w:val="24"/>
          <w:lang w:val="en-US" w:eastAsia="zh-CN"/>
        </w:rPr>
        <w:t>3.</w:t>
      </w:r>
      <w:r>
        <w:rPr>
          <w:rFonts w:hint="eastAsia" w:ascii="宋体" w:eastAsia="宋体" w:cs="宋体"/>
          <w:color w:val="auto"/>
          <w:sz w:val="24"/>
        </w:rPr>
        <w:t>留下技术人员联系方式，在择优过程中，采购人有可能电话垂询。</w:t>
      </w:r>
    </w:p>
    <w:p w14:paraId="101B02E7">
      <w:pPr>
        <w:pStyle w:val="29"/>
        <w:numPr>
          <w:ilvl w:val="0"/>
          <w:numId w:val="0"/>
        </w:numPr>
        <w:tabs>
          <w:tab w:val="left" w:pos="0"/>
          <w:tab w:val="clear" w:pos="420"/>
        </w:tabs>
        <w:spacing w:before="120" w:after="120" w:line="460" w:lineRule="exact"/>
        <w:ind w:leftChars="0"/>
        <w:jc w:val="left"/>
        <w:rPr>
          <w:rFonts w:hint="eastAsia" w:ascii="宋体" w:eastAsia="宋体" w:cs="宋体"/>
          <w:color w:val="auto"/>
          <w:sz w:val="24"/>
        </w:rPr>
      </w:pPr>
    </w:p>
    <w:p w14:paraId="0F190163">
      <w:pPr>
        <w:pStyle w:val="29"/>
        <w:numPr>
          <w:ilvl w:val="0"/>
          <w:numId w:val="0"/>
        </w:numPr>
        <w:tabs>
          <w:tab w:val="left" w:pos="0"/>
          <w:tab w:val="clear" w:pos="420"/>
        </w:tabs>
        <w:spacing w:before="120" w:after="120" w:line="460" w:lineRule="exact"/>
        <w:ind w:leftChars="0"/>
        <w:jc w:val="left"/>
        <w:rPr>
          <w:rFonts w:hint="eastAsia" w:ascii="宋体" w:eastAsia="宋体" w:cs="宋体"/>
          <w:color w:val="auto"/>
          <w:sz w:val="24"/>
        </w:rPr>
      </w:pPr>
    </w:p>
    <w:p w14:paraId="6BA795D6">
      <w:pPr>
        <w:pStyle w:val="29"/>
        <w:numPr>
          <w:ilvl w:val="0"/>
          <w:numId w:val="0"/>
        </w:numPr>
        <w:tabs>
          <w:tab w:val="left" w:pos="0"/>
          <w:tab w:val="clear" w:pos="420"/>
        </w:tabs>
        <w:spacing w:before="120" w:after="120" w:line="460" w:lineRule="exact"/>
        <w:ind w:leftChars="0"/>
        <w:jc w:val="left"/>
        <w:rPr>
          <w:rFonts w:hint="eastAsia" w:ascii="宋体" w:eastAsia="宋体" w:cs="宋体"/>
          <w:color w:val="auto"/>
          <w:sz w:val="24"/>
        </w:rPr>
      </w:pPr>
    </w:p>
    <w:p w14:paraId="429FC116">
      <w:pPr>
        <w:pStyle w:val="29"/>
        <w:numPr>
          <w:ilvl w:val="0"/>
          <w:numId w:val="0"/>
        </w:numPr>
        <w:tabs>
          <w:tab w:val="left" w:pos="0"/>
          <w:tab w:val="clear" w:pos="420"/>
        </w:tabs>
        <w:spacing w:before="120" w:after="120" w:line="460" w:lineRule="exact"/>
        <w:ind w:leftChars="0"/>
        <w:jc w:val="left"/>
        <w:rPr>
          <w:rFonts w:hint="eastAsia" w:ascii="宋体" w:eastAsia="宋体" w:cs="宋体"/>
          <w:color w:val="auto"/>
          <w:sz w:val="24"/>
        </w:rPr>
      </w:pPr>
    </w:p>
    <w:p w14:paraId="4E5E2D71">
      <w:pPr>
        <w:pStyle w:val="29"/>
        <w:numPr>
          <w:ilvl w:val="0"/>
          <w:numId w:val="0"/>
        </w:numPr>
        <w:tabs>
          <w:tab w:val="left" w:pos="0"/>
          <w:tab w:val="clear" w:pos="420"/>
        </w:tabs>
        <w:spacing w:before="120" w:after="120" w:line="460" w:lineRule="exact"/>
        <w:ind w:leftChars="0"/>
        <w:jc w:val="left"/>
        <w:rPr>
          <w:rFonts w:hint="eastAsia" w:ascii="宋体" w:eastAsia="宋体" w:cs="宋体"/>
          <w:color w:val="auto"/>
          <w:sz w:val="24"/>
        </w:rPr>
      </w:pPr>
    </w:p>
    <w:p w14:paraId="7551204B">
      <w:pPr>
        <w:pStyle w:val="29"/>
        <w:numPr>
          <w:ilvl w:val="0"/>
          <w:numId w:val="0"/>
        </w:numPr>
        <w:tabs>
          <w:tab w:val="left" w:pos="0"/>
          <w:tab w:val="clear" w:pos="420"/>
        </w:tabs>
        <w:spacing w:before="120" w:after="120" w:line="460" w:lineRule="exact"/>
        <w:ind w:leftChars="0"/>
        <w:jc w:val="left"/>
        <w:rPr>
          <w:rFonts w:hint="eastAsia" w:ascii="宋体" w:eastAsia="宋体" w:cs="宋体"/>
          <w:color w:val="auto"/>
          <w:sz w:val="24"/>
        </w:rPr>
      </w:pPr>
    </w:p>
    <w:p w14:paraId="2A0F18DC">
      <w:pPr>
        <w:pStyle w:val="28"/>
        <w:rPr>
          <w:rFonts w:hint="eastAsia" w:ascii="宋体" w:hAnsi="宋体"/>
          <w:b/>
          <w:bCs/>
          <w:color w:val="auto"/>
          <w:sz w:val="22"/>
          <w:szCs w:val="22"/>
          <w:lang w:val="en-US" w:eastAsia="zh-CN"/>
        </w:rPr>
      </w:pPr>
    </w:p>
    <w:p w14:paraId="1684E971">
      <w:pPr>
        <w:pStyle w:val="26"/>
        <w:ind w:left="0" w:leftChars="0" w:firstLine="0" w:firstLineChars="0"/>
        <w:rPr>
          <w:rFonts w:hint="default" w:ascii="宋体" w:hAnsi="宋体" w:eastAsia="宋体" w:cs="宋体"/>
          <w:b w:val="0"/>
          <w:bCs w:val="0"/>
          <w:color w:val="auto"/>
          <w:kern w:val="2"/>
          <w:sz w:val="22"/>
          <w:szCs w:val="22"/>
          <w:lang w:val="en-US" w:eastAsia="zh-CN" w:bidi="ar-SA"/>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C67AA4"/>
    <w:multiLevelType w:val="singleLevel"/>
    <w:tmpl w:val="93C67AA4"/>
    <w:lvl w:ilvl="0" w:tentative="0">
      <w:start w:val="2"/>
      <w:numFmt w:val="decimal"/>
      <w:lvlText w:val="%1."/>
      <w:lvlJc w:val="left"/>
      <w:pPr>
        <w:tabs>
          <w:tab w:val="left" w:pos="312"/>
        </w:tabs>
      </w:pPr>
    </w:lvl>
  </w:abstractNum>
  <w:abstractNum w:abstractNumId="1">
    <w:nsid w:val="18178FD5"/>
    <w:multiLevelType w:val="singleLevel"/>
    <w:tmpl w:val="18178FD5"/>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VmMmNhMjAzY2EzNDA1NTE1YzA0MzE3YmQyZjY5NmEifQ=="/>
    <w:docVar w:name="KSO_WPS_MARK_KEY" w:val="659e8c23-4adb-49ee-bf77-34c0e9efff38"/>
  </w:docVars>
  <w:rsids>
    <w:rsidRoot w:val="69F425C5"/>
    <w:rsid w:val="00373796"/>
    <w:rsid w:val="00CE771D"/>
    <w:rsid w:val="019729AA"/>
    <w:rsid w:val="01A142BB"/>
    <w:rsid w:val="01D60B10"/>
    <w:rsid w:val="026B5680"/>
    <w:rsid w:val="03EC3B5B"/>
    <w:rsid w:val="061B3570"/>
    <w:rsid w:val="07E5409F"/>
    <w:rsid w:val="084D4ABE"/>
    <w:rsid w:val="09A137B2"/>
    <w:rsid w:val="09AE7043"/>
    <w:rsid w:val="0A2E4B0B"/>
    <w:rsid w:val="0BA525D8"/>
    <w:rsid w:val="0BD16B3A"/>
    <w:rsid w:val="0D7848B9"/>
    <w:rsid w:val="0EA25465"/>
    <w:rsid w:val="11246BB6"/>
    <w:rsid w:val="12CE3384"/>
    <w:rsid w:val="13B03B03"/>
    <w:rsid w:val="15116BD7"/>
    <w:rsid w:val="151E215B"/>
    <w:rsid w:val="15A90470"/>
    <w:rsid w:val="161F3D65"/>
    <w:rsid w:val="16AD214A"/>
    <w:rsid w:val="171C4268"/>
    <w:rsid w:val="17AA4FF0"/>
    <w:rsid w:val="17E90A39"/>
    <w:rsid w:val="18637245"/>
    <w:rsid w:val="19627CAD"/>
    <w:rsid w:val="19913F11"/>
    <w:rsid w:val="19B75568"/>
    <w:rsid w:val="1B5C4B89"/>
    <w:rsid w:val="1BDB75C1"/>
    <w:rsid w:val="1D0E33F3"/>
    <w:rsid w:val="1DB84DAE"/>
    <w:rsid w:val="1F935DC1"/>
    <w:rsid w:val="20F52909"/>
    <w:rsid w:val="21B25362"/>
    <w:rsid w:val="21E41D88"/>
    <w:rsid w:val="243F60AA"/>
    <w:rsid w:val="25496D80"/>
    <w:rsid w:val="255469AB"/>
    <w:rsid w:val="25FC0296"/>
    <w:rsid w:val="2651306C"/>
    <w:rsid w:val="26B30024"/>
    <w:rsid w:val="27E674F0"/>
    <w:rsid w:val="28610094"/>
    <w:rsid w:val="28D01566"/>
    <w:rsid w:val="2B517215"/>
    <w:rsid w:val="2BD97D35"/>
    <w:rsid w:val="2C7D4F75"/>
    <w:rsid w:val="2CCA2E9C"/>
    <w:rsid w:val="2D2B1856"/>
    <w:rsid w:val="2DCA31A1"/>
    <w:rsid w:val="2DDC3CCB"/>
    <w:rsid w:val="2E1D7A7F"/>
    <w:rsid w:val="2FEA689F"/>
    <w:rsid w:val="30541D3A"/>
    <w:rsid w:val="306F38DB"/>
    <w:rsid w:val="3180659B"/>
    <w:rsid w:val="31917493"/>
    <w:rsid w:val="31964414"/>
    <w:rsid w:val="337022C4"/>
    <w:rsid w:val="343862F9"/>
    <w:rsid w:val="366D5369"/>
    <w:rsid w:val="36A12A74"/>
    <w:rsid w:val="380D1E8F"/>
    <w:rsid w:val="38341B11"/>
    <w:rsid w:val="389A42C2"/>
    <w:rsid w:val="3B6D301C"/>
    <w:rsid w:val="3B9C6DBC"/>
    <w:rsid w:val="3CD45671"/>
    <w:rsid w:val="3CDE029E"/>
    <w:rsid w:val="3D39152F"/>
    <w:rsid w:val="3E267042"/>
    <w:rsid w:val="3EBB36E5"/>
    <w:rsid w:val="3EFA6412"/>
    <w:rsid w:val="3F5A7D53"/>
    <w:rsid w:val="40993A67"/>
    <w:rsid w:val="41932DB8"/>
    <w:rsid w:val="419C3085"/>
    <w:rsid w:val="428E2150"/>
    <w:rsid w:val="42F90758"/>
    <w:rsid w:val="4352109E"/>
    <w:rsid w:val="43A73FE8"/>
    <w:rsid w:val="45385990"/>
    <w:rsid w:val="46C10A14"/>
    <w:rsid w:val="471F1BDF"/>
    <w:rsid w:val="47356D0C"/>
    <w:rsid w:val="48483754"/>
    <w:rsid w:val="493E459E"/>
    <w:rsid w:val="4B8F6261"/>
    <w:rsid w:val="4C5B351B"/>
    <w:rsid w:val="4C787DC7"/>
    <w:rsid w:val="4CA16CB6"/>
    <w:rsid w:val="4CAF0315"/>
    <w:rsid w:val="4FCA15C3"/>
    <w:rsid w:val="50447C70"/>
    <w:rsid w:val="51974638"/>
    <w:rsid w:val="51A01980"/>
    <w:rsid w:val="51B2358A"/>
    <w:rsid w:val="52412CB4"/>
    <w:rsid w:val="533D705B"/>
    <w:rsid w:val="53AB64C0"/>
    <w:rsid w:val="54646D6C"/>
    <w:rsid w:val="55F22F08"/>
    <w:rsid w:val="572D4A8C"/>
    <w:rsid w:val="57990CAD"/>
    <w:rsid w:val="58DF0A8C"/>
    <w:rsid w:val="59761A20"/>
    <w:rsid w:val="5C4D42F1"/>
    <w:rsid w:val="5DBD1173"/>
    <w:rsid w:val="5E2076EF"/>
    <w:rsid w:val="5E9408AA"/>
    <w:rsid w:val="5F13572D"/>
    <w:rsid w:val="5FCF0847"/>
    <w:rsid w:val="6043016A"/>
    <w:rsid w:val="6186668A"/>
    <w:rsid w:val="61EA1238"/>
    <w:rsid w:val="62A4228A"/>
    <w:rsid w:val="63450F1F"/>
    <w:rsid w:val="64A82DBC"/>
    <w:rsid w:val="64D83934"/>
    <w:rsid w:val="65420CF4"/>
    <w:rsid w:val="65AD2296"/>
    <w:rsid w:val="679715F1"/>
    <w:rsid w:val="680B2980"/>
    <w:rsid w:val="68A67601"/>
    <w:rsid w:val="69F425C5"/>
    <w:rsid w:val="6A7931AD"/>
    <w:rsid w:val="6B0F14FC"/>
    <w:rsid w:val="6D0132E6"/>
    <w:rsid w:val="6D081B67"/>
    <w:rsid w:val="6DE22074"/>
    <w:rsid w:val="6EDC5B3C"/>
    <w:rsid w:val="71193077"/>
    <w:rsid w:val="7249173A"/>
    <w:rsid w:val="75093A1C"/>
    <w:rsid w:val="755F4A7A"/>
    <w:rsid w:val="769218F6"/>
    <w:rsid w:val="773D4FE2"/>
    <w:rsid w:val="777E5D28"/>
    <w:rsid w:val="779A2A38"/>
    <w:rsid w:val="78C56348"/>
    <w:rsid w:val="79A4718C"/>
    <w:rsid w:val="79AB3D93"/>
    <w:rsid w:val="7B2A43C5"/>
    <w:rsid w:val="7C1F5208"/>
    <w:rsid w:val="7C4737AC"/>
    <w:rsid w:val="7E892CC2"/>
    <w:rsid w:val="7F323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20"/>
    <w:qFormat/>
    <w:uiPriority w:val="0"/>
    <w:pPr>
      <w:keepNext/>
      <w:keepLines/>
      <w:spacing w:before="20" w:after="20" w:line="240" w:lineRule="auto"/>
      <w:outlineLvl w:val="0"/>
    </w:pPr>
    <w:rPr>
      <w:rFonts w:ascii="Times New Roman" w:hAnsi="Times New Roman" w:eastAsia="宋体"/>
      <w:b/>
      <w:bCs/>
      <w:kern w:val="44"/>
      <w:sz w:val="32"/>
      <w:szCs w:val="44"/>
    </w:rPr>
  </w:style>
  <w:style w:type="paragraph" w:styleId="3">
    <w:name w:val="heading 2"/>
    <w:basedOn w:val="1"/>
    <w:next w:val="1"/>
    <w:link w:val="25"/>
    <w:semiHidden/>
    <w:unhideWhenUsed/>
    <w:qFormat/>
    <w:uiPriority w:val="0"/>
    <w:pPr>
      <w:keepNext/>
      <w:keepLines/>
      <w:spacing w:before="20" w:after="20" w:line="240" w:lineRule="auto"/>
      <w:outlineLvl w:val="1"/>
    </w:pPr>
    <w:rPr>
      <w:rFonts w:ascii="Arial" w:hAnsi="Arial" w:eastAsia="宋体"/>
      <w:b/>
      <w:bCs/>
      <w:kern w:val="0"/>
      <w:sz w:val="24"/>
      <w:szCs w:val="32"/>
    </w:rPr>
  </w:style>
  <w:style w:type="paragraph" w:styleId="4">
    <w:name w:val="heading 3"/>
    <w:basedOn w:val="1"/>
    <w:next w:val="1"/>
    <w:link w:val="21"/>
    <w:semiHidden/>
    <w:unhideWhenUsed/>
    <w:qFormat/>
    <w:uiPriority w:val="0"/>
    <w:pPr>
      <w:keepNext/>
      <w:keepLines/>
      <w:spacing w:before="20" w:after="20" w:line="240" w:lineRule="auto"/>
      <w:outlineLvl w:val="2"/>
    </w:pPr>
    <w:rPr>
      <w:rFonts w:ascii="Times New Roman" w:hAnsi="Times New Roman" w:eastAsia="宋体"/>
      <w:b/>
      <w:bCs/>
      <w:sz w:val="21"/>
      <w:szCs w:val="32"/>
    </w:rPr>
  </w:style>
  <w:style w:type="paragraph" w:styleId="5">
    <w:name w:val="heading 4"/>
    <w:basedOn w:val="1"/>
    <w:next w:val="6"/>
    <w:link w:val="22"/>
    <w:semiHidden/>
    <w:unhideWhenUsed/>
    <w:qFormat/>
    <w:uiPriority w:val="0"/>
    <w:pPr>
      <w:keepNext/>
      <w:keepLines/>
      <w:spacing w:before="20" w:after="20" w:line="240" w:lineRule="auto"/>
      <w:outlineLvl w:val="3"/>
    </w:pPr>
    <w:rPr>
      <w:rFonts w:ascii="Cambria" w:hAnsi="Cambria" w:eastAsia="宋体"/>
      <w:b/>
      <w:bCs/>
      <w:sz w:val="21"/>
      <w:szCs w:val="28"/>
    </w:rPr>
  </w:style>
  <w:style w:type="paragraph" w:styleId="7">
    <w:name w:val="heading 5"/>
    <w:basedOn w:val="1"/>
    <w:next w:val="1"/>
    <w:link w:val="23"/>
    <w:semiHidden/>
    <w:unhideWhenUsed/>
    <w:qFormat/>
    <w:uiPriority w:val="0"/>
    <w:pPr>
      <w:keepNext/>
      <w:keepLines/>
      <w:spacing w:before="20" w:after="20" w:line="240" w:lineRule="auto"/>
      <w:outlineLvl w:val="4"/>
    </w:pPr>
    <w:rPr>
      <w:rFonts w:ascii="Times New Roman" w:hAnsi="Times New Roman" w:eastAsia="宋体"/>
      <w:b/>
      <w:bCs/>
      <w:sz w:val="21"/>
      <w:szCs w:val="28"/>
    </w:rPr>
  </w:style>
  <w:style w:type="paragraph" w:styleId="8">
    <w:name w:val="heading 6"/>
    <w:basedOn w:val="1"/>
    <w:next w:val="1"/>
    <w:link w:val="24"/>
    <w:semiHidden/>
    <w:unhideWhenUsed/>
    <w:qFormat/>
    <w:uiPriority w:val="0"/>
    <w:pPr>
      <w:keepNext/>
      <w:keepLines/>
      <w:adjustRightInd w:val="0"/>
      <w:spacing w:before="20" w:after="20" w:line="240" w:lineRule="auto"/>
      <w:textAlignment w:val="baseline"/>
      <w:outlineLvl w:val="5"/>
    </w:pPr>
    <w:rPr>
      <w:rFonts w:ascii="Arial" w:hAnsi="Arial" w:eastAsia="宋体"/>
      <w:b/>
      <w:sz w:val="21"/>
      <w:szCs w:val="24"/>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9">
    <w:name w:val="toa heading"/>
    <w:basedOn w:val="1"/>
    <w:next w:val="1"/>
    <w:qFormat/>
    <w:uiPriority w:val="0"/>
    <w:pPr>
      <w:spacing w:before="120" w:beforeLines="0" w:beforeAutospacing="0"/>
    </w:pPr>
    <w:rPr>
      <w:rFonts w:ascii="Arial" w:hAnsi="Arial"/>
      <w:sz w:val="24"/>
    </w:rPr>
  </w:style>
  <w:style w:type="paragraph" w:styleId="10">
    <w:name w:val="Body Text"/>
    <w:basedOn w:val="1"/>
    <w:next w:val="11"/>
    <w:unhideWhenUsed/>
    <w:qFormat/>
    <w:uiPriority w:val="99"/>
    <w:pPr>
      <w:widowControl/>
      <w:spacing w:line="360" w:lineRule="auto"/>
    </w:pPr>
    <w:rPr>
      <w:color w:val="FF0000"/>
    </w:rPr>
  </w:style>
  <w:style w:type="paragraph" w:styleId="11">
    <w:name w:val="Body Text First Indent"/>
    <w:basedOn w:val="10"/>
    <w:unhideWhenUsed/>
    <w:qFormat/>
    <w:uiPriority w:val="0"/>
    <w:pPr>
      <w:spacing w:line="259" w:lineRule="auto"/>
      <w:ind w:firstLine="420" w:firstLineChars="100"/>
    </w:pPr>
  </w:style>
  <w:style w:type="paragraph" w:styleId="12">
    <w:name w:val="Body Text Indent"/>
    <w:basedOn w:val="1"/>
    <w:qFormat/>
    <w:uiPriority w:val="0"/>
    <w:pPr>
      <w:spacing w:after="120"/>
      <w:ind w:left="420" w:leftChars="200"/>
    </w:pPr>
    <w:rPr>
      <w:szCs w:val="20"/>
    </w:rPr>
  </w:style>
  <w:style w:type="paragraph" w:styleId="13">
    <w:name w:val="Plain Text"/>
    <w:basedOn w:val="1"/>
    <w:qFormat/>
    <w:uiPriority w:val="0"/>
    <w:rPr>
      <w:rFonts w:ascii="宋体" w:hAnsi="Courier New" w:eastAsia="宋体" w:cs="Times New Roman"/>
      <w:szCs w:val="21"/>
      <w:lang w:val="zh-CN"/>
    </w:rPr>
  </w:style>
  <w:style w:type="paragraph" w:styleId="14">
    <w:name w:val="footer"/>
    <w:basedOn w:val="1"/>
    <w:qFormat/>
    <w:uiPriority w:val="0"/>
    <w:pPr>
      <w:tabs>
        <w:tab w:val="center" w:pos="4153"/>
        <w:tab w:val="right" w:pos="8306"/>
      </w:tabs>
      <w:snapToGrid w:val="0"/>
      <w:jc w:val="left"/>
    </w:pPr>
    <w:rPr>
      <w:sz w:val="18"/>
    </w:rPr>
  </w:style>
  <w:style w:type="paragraph" w:styleId="15">
    <w:name w:val="Normal (Web)"/>
    <w:basedOn w:val="1"/>
    <w:qFormat/>
    <w:uiPriority w:val="0"/>
    <w:rPr>
      <w:rFonts w:ascii="Times New Roman" w:hAnsi="Times New Roman" w:eastAsia="宋体" w:cs="Times New Roman"/>
      <w:sz w:val="24"/>
      <w:szCs w:val="24"/>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
    <w:name w:val="666"/>
    <w:basedOn w:val="1"/>
    <w:qFormat/>
    <w:uiPriority w:val="0"/>
    <w:pPr>
      <w:spacing w:after="120"/>
      <w:jc w:val="center"/>
    </w:pPr>
    <w:rPr>
      <w:rFonts w:hint="eastAsia" w:ascii="宋体" w:hAnsi="宋体" w:cs="宋体"/>
      <w:b/>
      <w:bCs/>
      <w:iCs/>
      <w:kern w:val="0"/>
      <w:sz w:val="24"/>
      <w:szCs w:val="32"/>
    </w:rPr>
  </w:style>
  <w:style w:type="character" w:customStyle="1" w:styleId="20">
    <w:name w:val="标题 1 Char"/>
    <w:link w:val="2"/>
    <w:qFormat/>
    <w:uiPriority w:val="0"/>
    <w:rPr>
      <w:rFonts w:ascii="Times New Roman" w:hAnsi="Times New Roman" w:eastAsia="宋体"/>
      <w:b/>
      <w:bCs/>
      <w:kern w:val="44"/>
      <w:sz w:val="32"/>
      <w:szCs w:val="44"/>
    </w:rPr>
  </w:style>
  <w:style w:type="character" w:customStyle="1" w:styleId="21">
    <w:name w:val="标题 3 Char"/>
    <w:link w:val="4"/>
    <w:qFormat/>
    <w:uiPriority w:val="9"/>
    <w:rPr>
      <w:rFonts w:ascii="Times New Roman" w:hAnsi="Times New Roman" w:eastAsia="宋体"/>
      <w:b/>
      <w:bCs/>
      <w:kern w:val="2"/>
      <w:sz w:val="21"/>
      <w:szCs w:val="32"/>
    </w:rPr>
  </w:style>
  <w:style w:type="character" w:customStyle="1" w:styleId="22">
    <w:name w:val="标题 4 Char"/>
    <w:link w:val="5"/>
    <w:qFormat/>
    <w:uiPriority w:val="0"/>
    <w:rPr>
      <w:rFonts w:ascii="Cambria" w:hAnsi="Cambria" w:eastAsia="宋体"/>
      <w:b/>
      <w:bCs/>
      <w:kern w:val="2"/>
      <w:sz w:val="21"/>
      <w:szCs w:val="28"/>
    </w:rPr>
  </w:style>
  <w:style w:type="character" w:customStyle="1" w:styleId="23">
    <w:name w:val="标题 5 Char"/>
    <w:link w:val="7"/>
    <w:qFormat/>
    <w:uiPriority w:val="0"/>
    <w:rPr>
      <w:rFonts w:ascii="Times New Roman" w:hAnsi="Times New Roman" w:eastAsia="宋体"/>
      <w:b/>
      <w:bCs/>
      <w:kern w:val="2"/>
      <w:sz w:val="21"/>
      <w:szCs w:val="28"/>
    </w:rPr>
  </w:style>
  <w:style w:type="character" w:customStyle="1" w:styleId="24">
    <w:name w:val="标题 6 Char"/>
    <w:link w:val="8"/>
    <w:qFormat/>
    <w:uiPriority w:val="0"/>
    <w:rPr>
      <w:rFonts w:ascii="Arial" w:hAnsi="Arial" w:eastAsia="宋体"/>
      <w:b/>
      <w:kern w:val="2"/>
      <w:sz w:val="21"/>
      <w:szCs w:val="24"/>
    </w:rPr>
  </w:style>
  <w:style w:type="character" w:customStyle="1" w:styleId="25">
    <w:name w:val="标题 2 Char"/>
    <w:link w:val="3"/>
    <w:qFormat/>
    <w:uiPriority w:val="0"/>
    <w:rPr>
      <w:rFonts w:ascii="Arial" w:hAnsi="Arial" w:eastAsia="宋体"/>
      <w:b/>
      <w:bCs/>
      <w:sz w:val="24"/>
      <w:szCs w:val="32"/>
    </w:rPr>
  </w:style>
  <w:style w:type="paragraph" w:customStyle="1" w:styleId="26">
    <w:name w:val="段落正文"/>
    <w:basedOn w:val="9"/>
    <w:qFormat/>
    <w:uiPriority w:val="0"/>
    <w:pPr>
      <w:spacing w:before="50" w:beforeLines="50" w:line="240" w:lineRule="auto"/>
      <w:ind w:firstLine="200" w:firstLineChars="200"/>
    </w:pPr>
    <w:rPr>
      <w:rFonts w:ascii="Arial" w:hAnsi="Arial" w:eastAsia="宋体" w:cs="Times New Roman"/>
      <w:spacing w:val="2"/>
      <w:sz w:val="28"/>
      <w:szCs w:val="20"/>
    </w:rPr>
  </w:style>
  <w:style w:type="paragraph" w:customStyle="1" w:styleId="27">
    <w:name w:val="List Paragraph"/>
    <w:basedOn w:val="1"/>
    <w:qFormat/>
    <w:uiPriority w:val="34"/>
    <w:pPr>
      <w:ind w:firstLine="420" w:firstLineChars="200"/>
    </w:pPr>
  </w:style>
  <w:style w:type="paragraph" w:customStyle="1" w:styleId="28">
    <w:name w:val="BodyText"/>
    <w:basedOn w:val="1"/>
    <w:qFormat/>
    <w:uiPriority w:val="0"/>
    <w:pPr>
      <w:spacing w:after="120" w:line="240" w:lineRule="auto"/>
      <w:jc w:val="both"/>
    </w:pPr>
  </w:style>
  <w:style w:type="paragraph" w:customStyle="1" w:styleId="29">
    <w:name w:val="(符号)三标题1.1"/>
    <w:basedOn w:val="1"/>
    <w:qFormat/>
    <w:uiPriority w:val="0"/>
    <w:pPr>
      <w:tabs>
        <w:tab w:val="left" w:pos="420"/>
      </w:tabs>
      <w:spacing w:before="140" w:beforeLines="0" w:after="140" w:afterLines="0" w:line="500" w:lineRule="exact"/>
      <w:ind w:left="430" w:hanging="430"/>
      <w:outlineLvl w:val="2"/>
    </w:pPr>
    <w:rPr>
      <w:rFonts w:ascii="楷体_GB2312" w:hAnsi="宋体" w:eastAsia="楷体_GB2312"/>
      <w:b/>
      <w:bCs/>
      <w:sz w:val="28"/>
    </w:rPr>
  </w:style>
  <w:style w:type="paragraph" w:customStyle="1" w:styleId="30">
    <w:name w:val="正文首行缩进两字符"/>
    <w:basedOn w:val="1"/>
    <w:next w:val="1"/>
    <w:qFormat/>
    <w:uiPriority w:val="0"/>
    <w:pPr>
      <w:spacing w:line="360" w:lineRule="auto"/>
      <w:ind w:firstLine="200" w:firstLineChars="200"/>
    </w:pPr>
  </w:style>
  <w:style w:type="table" w:customStyle="1" w:styleId="31">
    <w:name w:val="Table Normal"/>
    <w:semiHidden/>
    <w:unhideWhenUsed/>
    <w:qFormat/>
    <w:uiPriority w:val="0"/>
    <w:tblPr>
      <w:tblCellMar>
        <w:top w:w="0" w:type="dxa"/>
        <w:left w:w="0" w:type="dxa"/>
        <w:bottom w:w="0" w:type="dxa"/>
        <w:right w:w="0" w:type="dxa"/>
      </w:tblCellMar>
    </w:tblPr>
  </w:style>
  <w:style w:type="paragraph" w:customStyle="1" w:styleId="32">
    <w:name w:val="Table Text"/>
    <w:basedOn w:val="1"/>
    <w:semiHidden/>
    <w:qFormat/>
    <w:uiPriority w:val="0"/>
    <w:rPr>
      <w:rFonts w:ascii="Arial" w:hAnsi="Arial" w:eastAsia="Arial" w:cs="Arial"/>
      <w:sz w:val="21"/>
      <w:szCs w:val="21"/>
      <w:lang w:val="en-US" w:eastAsia="en-US" w:bidi="ar-SA"/>
    </w:rPr>
  </w:style>
  <w:style w:type="paragraph" w:customStyle="1" w:styleId="33">
    <w:name w:val="Table Paragraph"/>
    <w:basedOn w:val="1"/>
    <w:qFormat/>
    <w:uiPriority w:val="1"/>
    <w:rPr>
      <w:rFonts w:ascii="华文仿宋" w:hAnsi="华文仿宋" w:eastAsia="华文仿宋" w:cs="华文仿宋"/>
      <w:lang w:val="zh-CN" w:eastAsia="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3615</Words>
  <Characters>3944</Characters>
  <Lines>0</Lines>
  <Paragraphs>0</Paragraphs>
  <TotalTime>0</TotalTime>
  <ScaleCrop>false</ScaleCrop>
  <LinksUpToDate>false</LinksUpToDate>
  <CharactersWithSpaces>4225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2023-03-24T08:07:00Z</dcterms:created>
  <dc:creator>Administrator</dc:creator>
  <cp:lastModifiedBy>WPS_1678088789</cp:lastModifiedBy>
  <cp:lastPrinted>2024-12-31T03:10:00Z</cp:lastPrinted>
  <dcterms:modified xsi:type="dcterms:W3CDTF">2025-01-03T07:43:56Z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0A7E787B885C4F1BB49306085B23F088_13</vt:lpwstr>
  </property>
</Properties>
</file>