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4B1AB">
      <w:pPr>
        <w:jc w:val="center"/>
        <w:rPr>
          <w:rFonts w:hint="eastAsia" w:ascii="仿宋" w:hAnsi="仿宋" w:eastAsia="仿宋" w:cs="仿宋"/>
          <w:b/>
          <w:bCs/>
          <w:color w:val="auto"/>
          <w:sz w:val="40"/>
          <w:szCs w:val="40"/>
          <w:lang w:val="en-US" w:eastAsia="zh-CN"/>
        </w:rPr>
      </w:pPr>
      <w:bookmarkStart w:id="16" w:name="_GoBack"/>
      <w:bookmarkEnd w:id="16"/>
      <w:r>
        <w:rPr>
          <w:rFonts w:hint="eastAsia" w:ascii="仿宋" w:hAnsi="仿宋" w:eastAsia="仿宋" w:cs="仿宋"/>
          <w:b/>
          <w:bCs/>
          <w:color w:val="auto"/>
          <w:sz w:val="40"/>
          <w:szCs w:val="40"/>
          <w:lang w:val="en-US" w:eastAsia="zh-CN"/>
        </w:rPr>
        <w:t>古蔺县中医医院</w:t>
      </w:r>
    </w:p>
    <w:p w14:paraId="19378E1B">
      <w:pPr>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40"/>
          <w:szCs w:val="40"/>
          <w:lang w:val="en-US" w:eastAsia="zh-CN"/>
        </w:rPr>
        <w:t>口腔科新增医用耗材、设备、器械采购市场调研</w:t>
      </w:r>
    </w:p>
    <w:p w14:paraId="7E0C2480">
      <w:pPr>
        <w:jc w:val="both"/>
        <w:rPr>
          <w:rFonts w:hint="eastAsia" w:ascii="仿宋" w:hAnsi="仿宋" w:eastAsia="仿宋" w:cs="仿宋"/>
          <w:b/>
          <w:bCs/>
          <w:color w:val="auto"/>
          <w:sz w:val="32"/>
          <w:szCs w:val="32"/>
          <w:lang w:val="en-US" w:eastAsia="zh-CN"/>
        </w:rPr>
      </w:pPr>
    </w:p>
    <w:p w14:paraId="362ACB91">
      <w:pPr>
        <w:jc w:val="both"/>
        <w:rPr>
          <w:rFonts w:hint="eastAsia" w:ascii="仿宋" w:hAnsi="仿宋" w:eastAsia="仿宋" w:cs="仿宋"/>
          <w:b w:val="0"/>
          <w:bCs w:val="0"/>
          <w:color w:val="auto"/>
          <w:kern w:val="2"/>
          <w:sz w:val="22"/>
          <w:szCs w:val="22"/>
          <w:lang w:val="en-US" w:eastAsia="zh-CN" w:bidi="ar-SA"/>
        </w:rPr>
      </w:pPr>
      <w:r>
        <w:rPr>
          <w:rFonts w:hint="eastAsia" w:ascii="仿宋" w:hAnsi="仿宋" w:eastAsia="仿宋" w:cs="仿宋"/>
          <w:b/>
          <w:bCs/>
          <w:color w:val="auto"/>
          <w:sz w:val="32"/>
          <w:szCs w:val="32"/>
          <w:lang w:val="en-US" w:eastAsia="zh-CN"/>
        </w:rPr>
        <w:t>一、项目简介</w:t>
      </w:r>
    </w:p>
    <w:p w14:paraId="2A87C854">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b w:val="0"/>
          <w:bCs w:val="0"/>
          <w:color w:val="auto"/>
          <w:kern w:val="2"/>
          <w:sz w:val="24"/>
          <w:szCs w:val="24"/>
          <w:lang w:val="en-US" w:eastAsia="zh-CN" w:bidi="ar-SA"/>
        </w:rPr>
      </w:pPr>
      <w:bookmarkStart w:id="0" w:name="PO_默认文件内容_1"/>
      <w:r>
        <w:rPr>
          <w:rFonts w:hint="eastAsia" w:ascii="仿宋" w:hAnsi="仿宋" w:eastAsia="仿宋" w:cs="仿宋"/>
          <w:b w:val="0"/>
          <w:bCs w:val="0"/>
          <w:color w:val="auto"/>
          <w:kern w:val="2"/>
          <w:sz w:val="24"/>
          <w:szCs w:val="24"/>
          <w:lang w:val="en-US" w:eastAsia="zh-CN" w:bidi="ar-SA"/>
        </w:rPr>
        <w:t>古蔺县中医医院口腔科因发展种植牙新技术需要，需新增相应设备、器械、耗材。为保证设备采购的性价比及预算编制的准确度，现对价格、性能、配置等进行公开市场调研，欢迎符合条件的生产企业、配送企业前来参与本次市场调研活动。</w:t>
      </w:r>
    </w:p>
    <w:p w14:paraId="12E254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注：1.此次活动为采购方后期采购项目进行的前期市场调研活动，既充分面对市场同类产品进行邀约报价及产品信息收集，同时由采购方结合采购方使用需求部门实际临床需求，最终形成调研报告。调研报告仅就参与的品牌进行性价比，需求匹配率的综合比较，其调研结果仅为采购方采购部门参考使用，并不代表其调研成果100%被正式采购时采用，不对正式采购时起到任何限制和约束作用。</w:t>
      </w:r>
    </w:p>
    <w:p w14:paraId="0FC98F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本项目成果不产生法律效力，仅作为采购方使用需求部门正式采购活动前，采购部门相关责任主体后期编制采购需求及实施计划的重要参考依据，后期采购方采购部门将实施内部风险控制等程序后，按照政府采购相关规定开展正式的采购活动，供应商如认为采购技术参数等有倾向性或排他性，可以通过采购正常程序向采购方进行维权救济。</w:t>
      </w:r>
    </w:p>
    <w:p w14:paraId="67900B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24"/>
          <w:szCs w:val="24"/>
          <w:lang w:val="en-US" w:eastAsia="zh-CN"/>
        </w:rPr>
        <w:t>3.如响应本项目的供应商数量不足3家，并不影响采购方使用需求部门在本项目成果中引用有价值的信息作为后期正式采购时的技术资料。故本项目不发布结论性公告，评审结果仅作为内参使用。</w:t>
      </w:r>
      <w:bookmarkEnd w:id="0"/>
    </w:p>
    <w:p w14:paraId="738BB646">
      <w:pPr>
        <w:jc w:val="both"/>
        <w:rPr>
          <w:rFonts w:hint="eastAsia" w:ascii="仿宋" w:hAnsi="仿宋" w:eastAsia="仿宋" w:cs="仿宋"/>
          <w:b/>
          <w:bCs/>
          <w:color w:val="auto"/>
          <w:sz w:val="32"/>
          <w:szCs w:val="32"/>
          <w:lang w:val="en-US" w:eastAsia="zh-CN"/>
        </w:rPr>
      </w:pPr>
    </w:p>
    <w:p w14:paraId="3F9D4542">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二、供应商邀请方式</w:t>
      </w:r>
    </w:p>
    <w:p w14:paraId="69DD95D5">
      <w:pPr>
        <w:pStyle w:val="57"/>
        <w:tabs>
          <w:tab w:val="left" w:pos="0"/>
          <w:tab w:val="left" w:pos="210"/>
        </w:tabs>
        <w:spacing w:before="120" w:after="120" w:line="460" w:lineRule="exact"/>
        <w:ind w:left="0" w:leftChars="0" w:firstLine="480" w:firstLineChars="200"/>
        <w:jc w:val="left"/>
        <w:rPr>
          <w:rFonts w:hint="eastAsia" w:ascii="仿宋" w:hAnsi="仿宋" w:eastAsia="仿宋" w:cs="仿宋"/>
          <w:b/>
          <w:bCs/>
          <w:color w:val="auto"/>
          <w:sz w:val="24"/>
          <w:szCs w:val="24"/>
          <w:lang w:val="en-US" w:eastAsia="zh-CN"/>
        </w:rPr>
      </w:pPr>
      <w:bookmarkStart w:id="1" w:name="PO_默认文件内容_3"/>
      <w:r>
        <w:rPr>
          <w:rFonts w:hint="eastAsia" w:ascii="仿宋" w:hAnsi="仿宋" w:eastAsia="仿宋" w:cs="仿宋"/>
          <w:b w:val="0"/>
          <w:bCs w:val="0"/>
          <w:color w:val="auto"/>
          <w:kern w:val="2"/>
          <w:sz w:val="24"/>
          <w:szCs w:val="24"/>
          <w:lang w:val="en-US" w:eastAsia="zh-CN" w:bidi="ar-SA"/>
        </w:rPr>
        <w:t>本次古蔺县中医医院关于</w:t>
      </w:r>
      <w:r>
        <w:rPr>
          <w:rFonts w:hint="eastAsia" w:ascii="仿宋" w:hAnsi="仿宋" w:eastAsia="仿宋" w:cs="仿宋"/>
          <w:b/>
          <w:bCs/>
          <w:color w:val="auto"/>
          <w:kern w:val="2"/>
          <w:sz w:val="24"/>
          <w:szCs w:val="24"/>
          <w:lang w:val="en-US" w:eastAsia="zh-CN" w:bidi="ar-SA"/>
        </w:rPr>
        <w:t>“古蔺县中医医院新增医用耗材、设备采购市场调研”</w:t>
      </w:r>
      <w:r>
        <w:rPr>
          <w:rFonts w:hint="eastAsia" w:ascii="仿宋" w:hAnsi="仿宋" w:eastAsia="仿宋" w:cs="仿宋"/>
          <w:b w:val="0"/>
          <w:bCs w:val="0"/>
          <w:color w:val="auto"/>
          <w:kern w:val="2"/>
          <w:sz w:val="24"/>
          <w:szCs w:val="24"/>
          <w:lang w:val="en-US" w:eastAsia="zh-CN" w:bidi="ar-SA"/>
        </w:rPr>
        <w:t>以发布公告方式邀请符合条件的生产厂家或区域总经销或生产商家授权方参与。公告发布平台为：</w:t>
      </w:r>
      <w:r>
        <w:rPr>
          <w:rFonts w:hint="eastAsia" w:ascii="仿宋" w:hAnsi="仿宋" w:eastAsia="仿宋" w:cs="仿宋"/>
          <w:b/>
          <w:bCs/>
          <w:color w:val="auto"/>
          <w:sz w:val="24"/>
          <w:szCs w:val="24"/>
          <w:lang w:val="en-US" w:eastAsia="zh-CN"/>
        </w:rPr>
        <w:t>古蔺县中医医院官网：</w:t>
      </w:r>
      <w:r>
        <w:rPr>
          <w:rFonts w:hint="eastAsia" w:ascii="仿宋" w:hAnsi="仿宋" w:eastAsia="仿宋" w:cs="仿宋"/>
          <w:b/>
          <w:bCs/>
          <w:color w:val="auto"/>
          <w:sz w:val="24"/>
          <w:szCs w:val="24"/>
          <w:u w:val="single"/>
          <w:lang w:val="en-US" w:eastAsia="zh-CN"/>
        </w:rPr>
        <w:t>http://www.glxzyyy.cn/。</w:t>
      </w:r>
      <w:r>
        <w:rPr>
          <w:rFonts w:hint="eastAsia" w:ascii="仿宋" w:hAnsi="仿宋" w:eastAsia="仿宋" w:cs="仿宋"/>
          <w:b w:val="0"/>
          <w:bCs w:val="0"/>
          <w:color w:val="auto"/>
          <w:kern w:val="2"/>
          <w:sz w:val="24"/>
          <w:szCs w:val="24"/>
          <w:lang w:val="en-US" w:eastAsia="zh-CN" w:bidi="ar-SA"/>
        </w:rPr>
        <w:t>。</w:t>
      </w:r>
      <w:bookmarkEnd w:id="1"/>
    </w:p>
    <w:p w14:paraId="7CFD5429">
      <w:pPr>
        <w:jc w:val="both"/>
        <w:rPr>
          <w:rFonts w:hint="eastAsia" w:ascii="仿宋" w:hAnsi="仿宋" w:eastAsia="仿宋" w:cs="仿宋"/>
          <w:b/>
          <w:bCs/>
          <w:color w:val="auto"/>
          <w:sz w:val="32"/>
          <w:szCs w:val="32"/>
          <w:lang w:val="en-US" w:eastAsia="zh-CN"/>
        </w:rPr>
      </w:pPr>
    </w:p>
    <w:p w14:paraId="0F452D49">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三、参与本项目活动的供应商应具备的前提条件：</w:t>
      </w:r>
    </w:p>
    <w:p w14:paraId="4D617F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1.</w:t>
      </w:r>
      <w:r>
        <w:rPr>
          <w:rFonts w:hint="eastAsia" w:ascii="仿宋" w:hAnsi="仿宋" w:eastAsia="仿宋" w:cs="仿宋"/>
          <w:b w:val="0"/>
          <w:bCs w:val="0"/>
          <w:sz w:val="24"/>
          <w:szCs w:val="24"/>
          <w:lang w:val="en-US" w:eastAsia="zh-CN"/>
        </w:rPr>
        <w:t>具有独立承担民事责任的能力；【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623E3D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2.</w:t>
      </w:r>
      <w:r>
        <w:rPr>
          <w:rFonts w:hint="eastAsia" w:ascii="仿宋" w:hAnsi="仿宋" w:eastAsia="仿宋" w:cs="仿宋"/>
          <w:b w:val="0"/>
          <w:bCs w:val="0"/>
          <w:sz w:val="24"/>
          <w:szCs w:val="24"/>
          <w:lang w:val="en-US" w:eastAsia="zh-CN"/>
        </w:rPr>
        <w:t>具有良好的商业信誉和健全的财务会计制度；【提供承诺函】</w:t>
      </w:r>
    </w:p>
    <w:p w14:paraId="63D7B9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3.</w:t>
      </w:r>
      <w:r>
        <w:rPr>
          <w:rFonts w:hint="eastAsia" w:ascii="仿宋" w:hAnsi="仿宋" w:eastAsia="仿宋" w:cs="仿宋"/>
          <w:b w:val="0"/>
          <w:bCs w:val="0"/>
          <w:sz w:val="24"/>
          <w:szCs w:val="24"/>
          <w:lang w:val="en-US" w:eastAsia="zh-CN"/>
        </w:rPr>
        <w:t>具有履行合同所必须的设备和专业技术能力；【提供承诺函】</w:t>
      </w:r>
    </w:p>
    <w:p w14:paraId="50C2EC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4.</w:t>
      </w:r>
      <w:r>
        <w:rPr>
          <w:rFonts w:hint="eastAsia" w:ascii="仿宋" w:hAnsi="仿宋" w:eastAsia="仿宋" w:cs="仿宋"/>
          <w:b w:val="0"/>
          <w:bCs w:val="0"/>
          <w:sz w:val="24"/>
          <w:szCs w:val="24"/>
          <w:lang w:val="en-US" w:eastAsia="zh-CN"/>
        </w:rPr>
        <w:t>具有依法缴纳税收和社会保障资金的良好记录；【提供承诺函】</w:t>
      </w:r>
    </w:p>
    <w:p w14:paraId="4E3151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5.</w:t>
      </w:r>
      <w:r>
        <w:rPr>
          <w:rFonts w:hint="eastAsia" w:ascii="仿宋" w:hAnsi="仿宋" w:eastAsia="仿宋" w:cs="仿宋"/>
          <w:b w:val="0"/>
          <w:bCs w:val="0"/>
          <w:sz w:val="24"/>
          <w:szCs w:val="24"/>
          <w:lang w:val="en-US" w:eastAsia="zh-CN"/>
        </w:rPr>
        <w:t>本次采购活动前三年内，在经营活动中没有重大违法记录；【提供承诺函】</w:t>
      </w:r>
    </w:p>
    <w:p w14:paraId="0B5EA1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6.</w:t>
      </w:r>
      <w:r>
        <w:rPr>
          <w:rFonts w:hint="eastAsia" w:ascii="仿宋" w:hAnsi="仿宋" w:eastAsia="仿宋" w:cs="仿宋"/>
          <w:b w:val="0"/>
          <w:bCs w:val="0"/>
          <w:sz w:val="24"/>
          <w:szCs w:val="24"/>
          <w:lang w:val="en-US" w:eastAsia="zh-CN"/>
        </w:rPr>
        <w:t>符合法律、行政法规规定的其他条件；【提供承诺函】</w:t>
      </w:r>
    </w:p>
    <w:p w14:paraId="09F01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7.</w:t>
      </w:r>
      <w:r>
        <w:rPr>
          <w:rFonts w:hint="eastAsia" w:ascii="仿宋" w:hAnsi="仿宋" w:eastAsia="仿宋" w:cs="仿宋"/>
          <w:b w:val="0"/>
          <w:bCs w:val="0"/>
          <w:sz w:val="24"/>
          <w:szCs w:val="24"/>
          <w:lang w:val="en-US" w:eastAsia="zh-CN"/>
        </w:rPr>
        <w:t>根据采购项目提出的特殊条件；若采购产品为医疗器械的，调研供应商须符合《医疗器械监督管理条例》要求并提供供应商经营该产品的经营许可/经营备案证明材料；投标产品须符合《医疗器械注册管理办法》要求并提供产品的注册/备案证明材料；【提供证书复印件】</w:t>
      </w:r>
    </w:p>
    <w:p w14:paraId="7EF95D14">
      <w:pPr>
        <w:pStyle w:val="57"/>
        <w:tabs>
          <w:tab w:val="left" w:pos="0"/>
          <w:tab w:val="left" w:pos="210"/>
        </w:tabs>
        <w:spacing w:before="120" w:after="120" w:line="360" w:lineRule="auto"/>
        <w:ind w:left="0" w:leftChars="0" w:firstLine="480" w:firstLineChars="200"/>
        <w:jc w:val="left"/>
        <w:rPr>
          <w:rFonts w:hint="eastAsia" w:ascii="仿宋" w:hAnsi="仿宋" w:eastAsia="仿宋" w:cs="仿宋"/>
          <w:b/>
          <w:bCs/>
          <w:color w:val="auto"/>
          <w:sz w:val="32"/>
          <w:szCs w:val="32"/>
          <w:lang w:val="en-US" w:eastAsia="zh-CN"/>
        </w:rPr>
      </w:pPr>
      <w:r>
        <w:rPr>
          <w:rFonts w:hint="default" w:ascii="仿宋" w:hAnsi="仿宋" w:eastAsia="仿宋" w:cs="仿宋"/>
          <w:b w:val="0"/>
          <w:bCs w:val="0"/>
          <w:color w:val="auto"/>
          <w:kern w:val="2"/>
          <w:sz w:val="24"/>
          <w:szCs w:val="24"/>
          <w:lang w:val="en-US" w:eastAsia="zh-CN" w:bidi="ar-SA"/>
        </w:rPr>
        <w:t>8</w:t>
      </w:r>
      <w:r>
        <w:rPr>
          <w:rFonts w:hint="eastAsia" w:ascii="仿宋" w:hAnsi="仿宋" w:eastAsia="仿宋" w:cs="仿宋"/>
          <w:b w:val="0"/>
          <w:bCs w:val="0"/>
          <w:color w:val="auto"/>
          <w:kern w:val="2"/>
          <w:sz w:val="24"/>
          <w:szCs w:val="24"/>
          <w:lang w:val="en-US" w:eastAsia="zh-CN" w:bidi="ar-SA"/>
        </w:rPr>
        <w:t>.在本项目活动过程中，如本前提条件未满足的商家资料将部分丧失在本项目活动中的可信度，但同样也会将对其产品的性价比进行评估，如有拟采纳的信息将在后期上会或正式采购前进行甄别其真实性后，由采购方自行决定是否采纳。未参与本项目活动的品牌，自行承担相关市场风险，但不意味其丧失后期参与政府采购活动资格和对参数提出质疑的维权救济权利。</w:t>
      </w:r>
    </w:p>
    <w:p w14:paraId="7E7538E0">
      <w:pPr>
        <w:jc w:val="both"/>
        <w:rPr>
          <w:rFonts w:hint="eastAsia" w:ascii="仿宋" w:hAnsi="仿宋" w:eastAsia="仿宋" w:cs="仿宋"/>
          <w:b/>
          <w:bCs/>
          <w:color w:val="auto"/>
          <w:sz w:val="32"/>
          <w:szCs w:val="32"/>
          <w:lang w:val="en-US" w:eastAsia="zh-CN"/>
        </w:rPr>
      </w:pPr>
    </w:p>
    <w:p w14:paraId="696914A6">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四、本项目报名时间及方式：</w:t>
      </w:r>
    </w:p>
    <w:p w14:paraId="73D3E356">
      <w:pPr>
        <w:pStyle w:val="57"/>
        <w:tabs>
          <w:tab w:val="left" w:pos="0"/>
          <w:tab w:val="left" w:pos="210"/>
          <w:tab w:val="clear" w:pos="420"/>
        </w:tabs>
        <w:spacing w:before="120" w:after="120" w:line="360" w:lineRule="auto"/>
        <w:ind w:left="0" w:leftChars="0" w:firstLine="0" w:firstLineChars="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1.文件发售时间:自202</w:t>
      </w:r>
      <w:r>
        <w:rPr>
          <w:rFonts w:hint="default" w:ascii="仿宋" w:hAnsi="仿宋" w:eastAsia="仿宋" w:cs="仿宋"/>
          <w:b w:val="0"/>
          <w:bCs w:val="0"/>
          <w:color w:val="auto"/>
          <w:kern w:val="2"/>
          <w:sz w:val="24"/>
          <w:szCs w:val="24"/>
          <w:lang w:val="en-US" w:eastAsia="zh-CN" w:bidi="ar-SA"/>
        </w:rPr>
        <w:t>5</w:t>
      </w:r>
      <w:r>
        <w:rPr>
          <w:rFonts w:hint="eastAsia" w:ascii="仿宋" w:hAnsi="仿宋" w:eastAsia="仿宋" w:cs="仿宋"/>
          <w:b w:val="0"/>
          <w:bCs w:val="0"/>
          <w:color w:val="auto"/>
          <w:kern w:val="2"/>
          <w:sz w:val="24"/>
          <w:szCs w:val="24"/>
          <w:lang w:val="en-US" w:eastAsia="zh-CN" w:bidi="ar-SA"/>
        </w:rPr>
        <w:t>年1月16日至202</w:t>
      </w:r>
      <w:r>
        <w:rPr>
          <w:rFonts w:hint="default" w:ascii="仿宋" w:hAnsi="仿宋" w:eastAsia="仿宋" w:cs="仿宋"/>
          <w:b w:val="0"/>
          <w:bCs w:val="0"/>
          <w:color w:val="auto"/>
          <w:kern w:val="2"/>
          <w:sz w:val="24"/>
          <w:szCs w:val="24"/>
          <w:lang w:val="en-US" w:eastAsia="zh-CN" w:bidi="ar-SA"/>
        </w:rPr>
        <w:t>5</w:t>
      </w:r>
      <w:r>
        <w:rPr>
          <w:rFonts w:hint="eastAsia" w:ascii="仿宋" w:hAnsi="仿宋" w:eastAsia="仿宋" w:cs="仿宋"/>
          <w:b w:val="0"/>
          <w:bCs w:val="0"/>
          <w:color w:val="auto"/>
          <w:kern w:val="2"/>
          <w:sz w:val="24"/>
          <w:szCs w:val="24"/>
          <w:lang w:val="en-US" w:eastAsia="zh-CN" w:bidi="ar-SA"/>
        </w:rPr>
        <w:t>年1月24日上午9：00－12：00，下午14：00－17：00止（北京时间，节假日除外）</w:t>
      </w:r>
    </w:p>
    <w:p w14:paraId="56840E74">
      <w:pPr>
        <w:ind w:firstLine="480" w:firstLineChars="2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报名方式：（1）现场报名；本项目不收取报名费。报名须携带的资料：1.法定代表人授权委托书原件或公司介绍信原件（①法定代表人和授权代表签字；②项目名称；③明确授权代表联系方式，以便采购会前告知是否达到开标条件；④法定代表人及授权代表的身份证复印件；以上报名资料均加盖公章）。（2）QQ邮箱报名：将相应资料扫描成PDF文件，2025年于1月24日上午9：00前发送到邮箱394351364@qq.com。</w:t>
      </w:r>
    </w:p>
    <w:p w14:paraId="0964CFCB">
      <w:pPr>
        <w:pStyle w:val="57"/>
        <w:tabs>
          <w:tab w:val="left" w:pos="0"/>
          <w:tab w:val="left" w:pos="210"/>
          <w:tab w:val="clear" w:pos="420"/>
        </w:tabs>
        <w:spacing w:before="120" w:after="120" w:line="360" w:lineRule="auto"/>
        <w:ind w:left="0" w:leftChars="0" w:firstLine="0" w:firstLineChars="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3.递交</w:t>
      </w:r>
      <w:r>
        <w:rPr>
          <w:rFonts w:hint="eastAsia" w:ascii="仿宋" w:hAnsi="仿宋" w:eastAsia="仿宋" w:cs="仿宋"/>
          <w:b w:val="0"/>
          <w:bCs w:val="0"/>
          <w:color w:val="auto"/>
          <w:kern w:val="2"/>
          <w:sz w:val="24"/>
          <w:szCs w:val="24"/>
          <w:lang w:val="zh-CN" w:eastAsia="zh-CN" w:bidi="ar-SA"/>
        </w:rPr>
        <w:t>响应文件份数：正本1份；副本</w:t>
      </w:r>
      <w:r>
        <w:rPr>
          <w:rFonts w:hint="eastAsia"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zh-CN" w:eastAsia="zh-CN" w:bidi="ar-SA"/>
        </w:rPr>
        <w:t>份；</w:t>
      </w:r>
      <w:r>
        <w:rPr>
          <w:rFonts w:hint="eastAsia" w:ascii="仿宋" w:hAnsi="仿宋" w:eastAsia="仿宋" w:cs="仿宋"/>
          <w:b w:val="0"/>
          <w:bCs w:val="0"/>
          <w:color w:val="auto"/>
          <w:kern w:val="2"/>
          <w:sz w:val="24"/>
          <w:szCs w:val="24"/>
          <w:lang w:val="en-US" w:eastAsia="zh-CN" w:bidi="ar-SA"/>
        </w:rPr>
        <w:t>电子文档U盘1份；不须单独提供报价一览表，在响应文件中提供即可，在现场不进行唱标。电子文档必须为正本的扫描件（PDF格式），便于采购人后期归档保管。</w:t>
      </w:r>
    </w:p>
    <w:p w14:paraId="2A22259C">
      <w:pPr>
        <w:pStyle w:val="57"/>
        <w:tabs>
          <w:tab w:val="left" w:pos="0"/>
          <w:tab w:val="left" w:pos="210"/>
        </w:tabs>
        <w:spacing w:before="120" w:after="120" w:line="360" w:lineRule="auto"/>
        <w:jc w:val="left"/>
        <w:rPr>
          <w:rFonts w:hint="eastAsia" w:ascii="仿宋" w:hAnsi="仿宋" w:eastAsia="仿宋" w:cs="仿宋"/>
          <w:b w:val="0"/>
          <w:bCs w:val="0"/>
          <w:color w:val="auto"/>
          <w:kern w:val="2"/>
          <w:sz w:val="24"/>
          <w:szCs w:val="24"/>
          <w:lang w:val="zh-CN" w:eastAsia="zh-CN" w:bidi="ar-SA"/>
        </w:rPr>
      </w:pPr>
      <w:r>
        <w:rPr>
          <w:rFonts w:hint="eastAsia" w:ascii="仿宋" w:hAnsi="仿宋" w:eastAsia="仿宋" w:cs="仿宋"/>
          <w:b w:val="0"/>
          <w:bCs w:val="0"/>
          <w:color w:val="auto"/>
          <w:kern w:val="2"/>
          <w:sz w:val="24"/>
          <w:szCs w:val="24"/>
          <w:lang w:val="en-US" w:eastAsia="zh-CN" w:bidi="ar-SA"/>
        </w:rPr>
        <w:t>4.</w:t>
      </w:r>
      <w:r>
        <w:rPr>
          <w:rFonts w:hint="eastAsia" w:ascii="仿宋" w:hAnsi="仿宋" w:eastAsia="仿宋" w:cs="仿宋"/>
          <w:b w:val="0"/>
          <w:bCs w:val="0"/>
          <w:color w:val="auto"/>
          <w:kern w:val="2"/>
          <w:sz w:val="24"/>
          <w:szCs w:val="24"/>
          <w:lang w:val="zh-CN" w:eastAsia="zh-CN" w:bidi="ar-SA"/>
        </w:rPr>
        <w:t>响应文件外层密封袋的标注：项目名称、供应商名称、年月</w:t>
      </w:r>
      <w:r>
        <w:rPr>
          <w:rFonts w:hint="eastAsia" w:ascii="仿宋" w:hAnsi="仿宋" w:eastAsia="仿宋" w:cs="仿宋"/>
          <w:b w:val="0"/>
          <w:bCs w:val="0"/>
          <w:color w:val="auto"/>
          <w:kern w:val="2"/>
          <w:sz w:val="24"/>
          <w:szCs w:val="24"/>
          <w:lang w:val="en-US" w:eastAsia="zh-CN" w:bidi="ar-SA"/>
        </w:rPr>
        <w:t xml:space="preserve"> </w:t>
      </w:r>
      <w:r>
        <w:rPr>
          <w:rFonts w:hint="eastAsia" w:ascii="仿宋" w:hAnsi="仿宋" w:eastAsia="仿宋" w:cs="仿宋"/>
          <w:b w:val="0"/>
          <w:bCs w:val="0"/>
          <w:color w:val="auto"/>
          <w:kern w:val="2"/>
          <w:sz w:val="24"/>
          <w:szCs w:val="24"/>
          <w:lang w:val="zh-CN" w:eastAsia="zh-CN" w:bidi="ar-SA"/>
        </w:rPr>
        <w:t>日。</w:t>
      </w:r>
    </w:p>
    <w:p w14:paraId="31A3C607">
      <w:pPr>
        <w:pStyle w:val="57"/>
        <w:tabs>
          <w:tab w:val="left" w:pos="0"/>
          <w:tab w:val="clear" w:pos="420"/>
        </w:tabs>
        <w:spacing w:before="120" w:after="120" w:line="360" w:lineRule="auto"/>
        <w:ind w:left="10" w:leftChars="0" w:hanging="10" w:firstLineChars="0"/>
        <w:jc w:val="both"/>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sz w:val="24"/>
          <w:szCs w:val="24"/>
          <w:lang w:val="en-US" w:eastAsia="zh-CN"/>
        </w:rPr>
        <w:t>特别声明：本项目属于采购方组织对设备的市场摸底委托，相关费用由采购方承担，参与供应商不支付本次活动的其他服务费用（资料费，人员差旅费等自理）。</w:t>
      </w:r>
    </w:p>
    <w:p w14:paraId="1453C46D">
      <w:pPr>
        <w:spacing w:afterLines="50" w:line="360" w:lineRule="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五．递交活动响应文件截止时间：</w:t>
      </w:r>
    </w:p>
    <w:p w14:paraId="64A021DF">
      <w:pPr>
        <w:spacing w:afterLines="50" w:line="360" w:lineRule="auto"/>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u w:val="single"/>
          <w:lang w:val="en-US" w:eastAsia="zh-CN" w:bidi="ar-SA"/>
        </w:rPr>
        <w:t>递交文件截止时间：202</w:t>
      </w:r>
      <w:r>
        <w:rPr>
          <w:rFonts w:hint="default" w:ascii="仿宋" w:hAnsi="仿宋" w:eastAsia="仿宋" w:cs="仿宋"/>
          <w:b/>
          <w:bCs/>
          <w:color w:val="auto"/>
          <w:kern w:val="2"/>
          <w:sz w:val="24"/>
          <w:szCs w:val="24"/>
          <w:u w:val="single"/>
          <w:lang w:val="en-US" w:eastAsia="zh-CN" w:bidi="ar-SA"/>
        </w:rPr>
        <w:t>5</w:t>
      </w:r>
      <w:r>
        <w:rPr>
          <w:rFonts w:hint="eastAsia" w:ascii="仿宋" w:hAnsi="仿宋" w:eastAsia="仿宋" w:cs="仿宋"/>
          <w:b/>
          <w:bCs/>
          <w:color w:val="auto"/>
          <w:kern w:val="2"/>
          <w:sz w:val="24"/>
          <w:szCs w:val="24"/>
          <w:u w:val="single"/>
          <w:lang w:val="en-US" w:eastAsia="zh-CN" w:bidi="ar-SA"/>
        </w:rPr>
        <w:t>年1月24日上午9 ：30时止</w:t>
      </w:r>
      <w:r>
        <w:rPr>
          <w:rFonts w:hint="eastAsia" w:ascii="仿宋" w:hAnsi="仿宋" w:eastAsia="仿宋" w:cs="仿宋"/>
          <w:b/>
          <w:bCs/>
          <w:color w:val="auto"/>
          <w:kern w:val="2"/>
          <w:sz w:val="24"/>
          <w:szCs w:val="24"/>
          <w:lang w:val="en-US" w:eastAsia="zh-CN" w:bidi="ar-SA"/>
        </w:rPr>
        <w:t>（北京时间）。</w:t>
      </w:r>
    </w:p>
    <w:p w14:paraId="6240071B">
      <w:pPr>
        <w:pStyle w:val="13"/>
        <w:spacing w:line="360" w:lineRule="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活动文件接收时间：</w:t>
      </w:r>
      <w:r>
        <w:rPr>
          <w:rFonts w:hint="eastAsia" w:ascii="仿宋" w:hAnsi="仿宋" w:eastAsia="仿宋" w:cs="仿宋"/>
          <w:b/>
          <w:bCs/>
          <w:color w:val="auto"/>
          <w:kern w:val="2"/>
          <w:sz w:val="24"/>
          <w:szCs w:val="24"/>
          <w:u w:val="single"/>
          <w:lang w:val="en-US" w:eastAsia="zh-CN" w:bidi="ar-SA"/>
        </w:rPr>
        <w:t>202</w:t>
      </w:r>
      <w:r>
        <w:rPr>
          <w:rFonts w:hint="default" w:ascii="仿宋" w:hAnsi="仿宋" w:eastAsia="仿宋" w:cs="仿宋"/>
          <w:b/>
          <w:bCs/>
          <w:color w:val="auto"/>
          <w:kern w:val="2"/>
          <w:sz w:val="24"/>
          <w:szCs w:val="24"/>
          <w:u w:val="single"/>
          <w:lang w:val="en-US" w:eastAsia="zh-CN" w:bidi="ar-SA"/>
        </w:rPr>
        <w:t>5</w:t>
      </w:r>
      <w:r>
        <w:rPr>
          <w:rFonts w:hint="eastAsia" w:ascii="仿宋" w:hAnsi="仿宋" w:eastAsia="仿宋" w:cs="仿宋"/>
          <w:b/>
          <w:bCs/>
          <w:color w:val="auto"/>
          <w:kern w:val="2"/>
          <w:sz w:val="24"/>
          <w:szCs w:val="24"/>
          <w:u w:val="single"/>
          <w:lang w:val="en-US" w:eastAsia="zh-CN" w:bidi="ar-SA"/>
        </w:rPr>
        <w:t>年1月24日上午9:00</w:t>
      </w:r>
      <w:r>
        <w:rPr>
          <w:rFonts w:hint="eastAsia" w:ascii="仿宋" w:hAnsi="仿宋" w:eastAsia="仿宋" w:cs="仿宋"/>
          <w:b/>
          <w:bCs/>
          <w:color w:val="auto"/>
          <w:kern w:val="2"/>
          <w:sz w:val="24"/>
          <w:szCs w:val="24"/>
          <w:lang w:val="en-US" w:eastAsia="zh-CN" w:bidi="ar-SA"/>
        </w:rPr>
        <w:t>至递交响应文件截止时间</w:t>
      </w:r>
      <w:r>
        <w:rPr>
          <w:rFonts w:hint="eastAsia" w:ascii="仿宋" w:hAnsi="仿宋" w:eastAsia="仿宋" w:cs="仿宋"/>
          <w:b w:val="0"/>
          <w:bCs w:val="0"/>
          <w:color w:val="auto"/>
          <w:kern w:val="2"/>
          <w:sz w:val="24"/>
          <w:szCs w:val="24"/>
          <w:lang w:val="en-US" w:eastAsia="zh-CN" w:bidi="ar-SA"/>
        </w:rPr>
        <w:t>。</w:t>
      </w:r>
    </w:p>
    <w:p w14:paraId="3A76E869">
      <w:pPr>
        <w:pStyle w:val="16"/>
        <w:spacing w:afterLines="50" w:line="360" w:lineRule="auto"/>
        <w:ind w:left="0" w:leftChars="0" w:firstLine="480" w:firstLineChars="200"/>
        <w:rPr>
          <w:rFonts w:hint="eastAsia" w:ascii="仿宋" w:hAnsi="仿宋" w:eastAsia="仿宋" w:cs="仿宋"/>
          <w:b/>
          <w:bCs/>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响应文件必须在递交响应文件截止时间前送达地点。逾期送达的响应文件恕不接受。本次磋商不接受邮寄的响应文件。</w:t>
      </w:r>
    </w:p>
    <w:p w14:paraId="5FA76B07">
      <w:pPr>
        <w:spacing w:after="120" w:line="360" w:lineRule="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六、本项目推荐模式：</w:t>
      </w:r>
    </w:p>
    <w:p w14:paraId="394B5093">
      <w:pPr>
        <w:pStyle w:val="57"/>
        <w:tabs>
          <w:tab w:val="left" w:pos="0"/>
          <w:tab w:val="left" w:pos="210"/>
        </w:tabs>
        <w:spacing w:before="120" w:after="120" w:line="360" w:lineRule="auto"/>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1.按要求递交推荐产品响应文件。</w:t>
      </w:r>
    </w:p>
    <w:p w14:paraId="26C5B89C">
      <w:pPr>
        <w:pStyle w:val="57"/>
        <w:tabs>
          <w:tab w:val="left" w:pos="0"/>
          <w:tab w:val="left" w:pos="210"/>
        </w:tabs>
        <w:spacing w:before="120" w:after="120" w:line="360" w:lineRule="auto"/>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2.鼓励被推荐产品生产厂家技术人员现场讲解，讲解内容包含且不限于：</w:t>
      </w:r>
    </w:p>
    <w:p w14:paraId="195588B0">
      <w:pPr>
        <w:pStyle w:val="57"/>
        <w:tabs>
          <w:tab w:val="left" w:pos="0"/>
          <w:tab w:val="left" w:pos="210"/>
          <w:tab w:val="clear" w:pos="420"/>
        </w:tabs>
        <w:spacing w:before="120" w:after="120" w:line="360" w:lineRule="auto"/>
        <w:ind w:left="0" w:leftChars="0" w:firstLine="0" w:firstLineChars="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1)被推荐产品的技术优势或特点，性价比优势（配置清单及软件系统等），同类同级别产品的对比分析；</w:t>
      </w:r>
    </w:p>
    <w:p w14:paraId="15614A07">
      <w:pPr>
        <w:pStyle w:val="57"/>
        <w:tabs>
          <w:tab w:val="left" w:pos="0"/>
          <w:tab w:val="left" w:pos="210"/>
        </w:tabs>
        <w:spacing w:before="120" w:after="120" w:line="360" w:lineRule="auto"/>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2）商务优势介绍，如质保期，重要配品配件质保期及价格；其他商务优势：培训等</w:t>
      </w:r>
    </w:p>
    <w:p w14:paraId="2E0F6478">
      <w:pPr>
        <w:pStyle w:val="57"/>
        <w:tabs>
          <w:tab w:val="left" w:pos="0"/>
          <w:tab w:val="left" w:pos="210"/>
        </w:tabs>
        <w:spacing w:before="120" w:after="120" w:line="360" w:lineRule="auto"/>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3）其他增值服务或内容。</w:t>
      </w:r>
    </w:p>
    <w:p w14:paraId="123F0BC2">
      <w:pPr>
        <w:pStyle w:val="57"/>
        <w:tabs>
          <w:tab w:val="left" w:pos="0"/>
          <w:tab w:val="left" w:pos="210"/>
          <w:tab w:val="clear" w:pos="420"/>
        </w:tabs>
        <w:spacing w:before="120" w:after="120" w:line="360" w:lineRule="auto"/>
        <w:ind w:left="0" w:leftChars="0" w:firstLine="0" w:firstLineChars="0"/>
        <w:jc w:val="left"/>
        <w:rPr>
          <w:rFonts w:hint="eastAsia" w:ascii="仿宋" w:hAnsi="仿宋" w:eastAsia="仿宋" w:cs="仿宋"/>
          <w:b/>
          <w:bCs/>
          <w:color w:val="auto"/>
          <w:kern w:val="2"/>
          <w:sz w:val="32"/>
          <w:szCs w:val="32"/>
          <w:lang w:val="en-US" w:eastAsia="zh-CN" w:bidi="ar-SA"/>
        </w:rPr>
      </w:pPr>
      <w:r>
        <w:rPr>
          <w:rFonts w:hint="eastAsia" w:ascii="仿宋" w:hAnsi="仿宋" w:eastAsia="仿宋" w:cs="仿宋"/>
          <w:b w:val="0"/>
          <w:bCs w:val="0"/>
          <w:color w:val="auto"/>
          <w:kern w:val="2"/>
          <w:sz w:val="24"/>
          <w:szCs w:val="24"/>
          <w:lang w:val="en-US" w:eastAsia="zh-CN" w:bidi="ar-SA"/>
        </w:rPr>
        <w:t>3.鼓励被推荐产品生产厂家技术人员现场提供PPT讲解， 或被推荐产品关键技术实操视频分析，提供现场讲解。（不做强行要求）</w:t>
      </w:r>
    </w:p>
    <w:p w14:paraId="6CBFF084">
      <w:pPr>
        <w:spacing w:after="120" w:line="360" w:lineRule="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七、方案技术要求</w:t>
      </w:r>
    </w:p>
    <w:p w14:paraId="7917247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要求：包含设备名称、型号、品牌、单位、价格、功能及参数（参考医院要求的基本参数和配置，所述的功能需求无任何针对性、倾向性和排他性，因对市场了解的局限性，可能存在某些不足，仅作为本院多功能彩超仪市场调研参考所用）。</w:t>
      </w:r>
    </w:p>
    <w:p w14:paraId="28C4CC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2.</w:t>
      </w:r>
      <w:r>
        <w:rPr>
          <w:rFonts w:hint="eastAsia" w:ascii="仿宋" w:hAnsi="仿宋" w:eastAsia="仿宋" w:cs="仿宋"/>
          <w:b w:val="0"/>
          <w:bCs w:val="0"/>
          <w:sz w:val="24"/>
          <w:szCs w:val="24"/>
          <w:lang w:val="en-US" w:eastAsia="zh-CN"/>
        </w:rPr>
        <w:t>本项目均采用人民币报价：报价应包括相应设备运输、安装、调试至正常使用的所用费用（含税）；</w:t>
      </w:r>
    </w:p>
    <w:p w14:paraId="1FC35EA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2"/>
          <w:sz w:val="24"/>
          <w:szCs w:val="24"/>
          <w:lang w:val="en-US" w:eastAsia="zh-CN" w:bidi="ar-SA"/>
        </w:rPr>
        <w:t>3.</w:t>
      </w:r>
      <w:r>
        <w:rPr>
          <w:rFonts w:hint="eastAsia" w:ascii="仿宋" w:hAnsi="仿宋" w:eastAsia="仿宋" w:cs="仿宋"/>
          <w:b w:val="0"/>
          <w:bCs w:val="0"/>
          <w:sz w:val="24"/>
          <w:szCs w:val="24"/>
          <w:lang w:val="en-US" w:eastAsia="zh-CN"/>
        </w:rPr>
        <w:t>参加调研的供应商在保证拟推荐相应品牌产品的生产厂商承诺的售后服务之外，如提供其他更优质的服务，请详细列明服务承诺条款；</w:t>
      </w:r>
    </w:p>
    <w:p w14:paraId="07181C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val="0"/>
          <w:bCs w:val="0"/>
          <w:kern w:val="2"/>
          <w:sz w:val="24"/>
          <w:szCs w:val="24"/>
          <w:lang w:val="en-US" w:eastAsia="zh-CN" w:bidi="ar-SA"/>
        </w:rPr>
        <w:t>4.</w:t>
      </w:r>
      <w:r>
        <w:rPr>
          <w:rFonts w:hint="eastAsia" w:ascii="仿宋" w:hAnsi="仿宋" w:eastAsia="仿宋" w:cs="仿宋"/>
          <w:b w:val="0"/>
          <w:bCs w:val="0"/>
          <w:sz w:val="24"/>
          <w:szCs w:val="24"/>
          <w:lang w:val="en-US" w:eastAsia="zh-CN"/>
        </w:rPr>
        <w:t>供应商所提供的设备配套试剂（耗材）均应为四川省药械招采平台中的挂网产品；</w:t>
      </w:r>
    </w:p>
    <w:p w14:paraId="49E310C1">
      <w:pPr>
        <w:spacing w:after="120" w:line="360" w:lineRule="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八、递交响应文件</w:t>
      </w:r>
    </w:p>
    <w:p w14:paraId="30CC2843">
      <w:pPr>
        <w:spacing w:after="120" w:line="360" w:lineRule="auto"/>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地点：古蔺县中医医院</w:t>
      </w:r>
    </w:p>
    <w:p w14:paraId="5F77B0FA">
      <w:pPr>
        <w:spacing w:after="50" w:line="360" w:lineRule="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24"/>
          <w:szCs w:val="24"/>
          <w:lang w:val="en-US" w:eastAsia="zh-CN" w:bidi="ar-SA"/>
        </w:rPr>
        <w:t>具体地址：四川省泸州市古蔺县金兰街道落鸿路56号古蔺县中医医院行政楼二楼会议室</w:t>
      </w:r>
    </w:p>
    <w:p w14:paraId="7ED71300">
      <w:pPr>
        <w:pStyle w:val="58"/>
        <w:spacing w:line="360" w:lineRule="auto"/>
        <w:ind w:firstLine="0" w:firstLineChars="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九、联系方式</w:t>
      </w:r>
    </w:p>
    <w:p w14:paraId="6437774D">
      <w:pPr>
        <w:pStyle w:val="57"/>
        <w:tabs>
          <w:tab w:val="left" w:pos="0"/>
          <w:tab w:val="left" w:pos="210"/>
          <w:tab w:val="clear" w:pos="420"/>
        </w:tabs>
        <w:spacing w:before="120" w:after="120" w:line="360" w:lineRule="auto"/>
        <w:ind w:left="0" w:leftChars="0" w:firstLine="0" w:firstLineChars="0"/>
        <w:jc w:val="left"/>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联系人：牟小玲</w:t>
      </w:r>
    </w:p>
    <w:p w14:paraId="6DB945CC">
      <w:pPr>
        <w:pStyle w:val="57"/>
        <w:tabs>
          <w:tab w:val="left" w:pos="0"/>
          <w:tab w:val="left" w:pos="210"/>
          <w:tab w:val="clear" w:pos="420"/>
        </w:tabs>
        <w:spacing w:before="120" w:after="120" w:line="360" w:lineRule="auto"/>
        <w:ind w:left="0" w:leftChars="0" w:firstLine="0" w:firstLineChars="0"/>
        <w:jc w:val="left"/>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联系电话：0830-7102530   13882706146</w:t>
      </w:r>
    </w:p>
    <w:p w14:paraId="76174FE0">
      <w:pPr>
        <w:pStyle w:val="57"/>
        <w:tabs>
          <w:tab w:val="left" w:pos="0"/>
          <w:tab w:val="left" w:pos="210"/>
          <w:tab w:val="clear" w:pos="420"/>
        </w:tabs>
        <w:spacing w:before="120" w:after="120" w:line="360" w:lineRule="auto"/>
        <w:ind w:left="0" w:leftChars="0" w:firstLine="0" w:firstLineChars="0"/>
        <w:jc w:val="right"/>
        <w:rPr>
          <w:rFonts w:hint="eastAsia" w:ascii="仿宋" w:hAnsi="仿宋" w:eastAsia="仿宋" w:cs="仿宋"/>
          <w:b w:val="0"/>
          <w:bCs w:val="0"/>
          <w:color w:val="auto"/>
          <w:kern w:val="2"/>
          <w:sz w:val="24"/>
          <w:szCs w:val="24"/>
          <w:lang w:val="en-US" w:eastAsia="zh-CN" w:bidi="ar-SA"/>
        </w:rPr>
      </w:pPr>
    </w:p>
    <w:p w14:paraId="70641D89">
      <w:pPr>
        <w:pStyle w:val="57"/>
        <w:tabs>
          <w:tab w:val="left" w:pos="0"/>
          <w:tab w:val="left" w:pos="210"/>
          <w:tab w:val="clear" w:pos="420"/>
        </w:tabs>
        <w:spacing w:before="120" w:after="120" w:line="360" w:lineRule="auto"/>
        <w:ind w:left="0" w:leftChars="0" w:firstLine="0" w:firstLineChars="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w:t>
      </w:r>
      <w:r>
        <w:rPr>
          <w:rFonts w:hint="default" w:ascii="仿宋" w:hAnsi="仿宋" w:eastAsia="仿宋" w:cs="仿宋"/>
          <w:b w:val="0"/>
          <w:bCs w:val="0"/>
          <w:color w:val="auto"/>
          <w:kern w:val="2"/>
          <w:sz w:val="24"/>
          <w:szCs w:val="24"/>
          <w:lang w:val="en-US" w:eastAsia="zh-CN" w:bidi="ar-SA"/>
        </w:rPr>
        <w:t>5</w:t>
      </w:r>
      <w:r>
        <w:rPr>
          <w:rFonts w:hint="eastAsia" w:ascii="仿宋" w:hAnsi="仿宋" w:eastAsia="仿宋" w:cs="仿宋"/>
          <w:b w:val="0"/>
          <w:bCs w:val="0"/>
          <w:color w:val="auto"/>
          <w:kern w:val="2"/>
          <w:sz w:val="24"/>
          <w:szCs w:val="24"/>
          <w:lang w:val="en-US" w:eastAsia="zh-CN" w:bidi="ar-SA"/>
        </w:rPr>
        <w:t>年 1月</w:t>
      </w:r>
    </w:p>
    <w:p w14:paraId="2A2138D1">
      <w:pPr>
        <w:pStyle w:val="57"/>
        <w:tabs>
          <w:tab w:val="left" w:pos="0"/>
          <w:tab w:val="left" w:pos="210"/>
          <w:tab w:val="clear" w:pos="420"/>
        </w:tabs>
        <w:spacing w:before="120" w:after="120" w:line="360" w:lineRule="auto"/>
        <w:ind w:left="0" w:leftChars="0" w:firstLine="0" w:firstLineChars="0"/>
        <w:jc w:val="both"/>
        <w:rPr>
          <w:rFonts w:hint="eastAsia" w:ascii="仿宋" w:hAnsi="仿宋" w:eastAsia="仿宋" w:cs="仿宋"/>
          <w:b w:val="0"/>
          <w:bCs w:val="0"/>
          <w:color w:val="auto"/>
          <w:kern w:val="2"/>
          <w:sz w:val="24"/>
          <w:szCs w:val="24"/>
          <w:lang w:val="en-US" w:eastAsia="zh-CN" w:bidi="ar-SA"/>
        </w:rPr>
      </w:pPr>
    </w:p>
    <w:p w14:paraId="6A564C83">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0026746B">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594D175C">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337730E6">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3A1AFEC1">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157F0A3D">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7C8BC3B7">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2972A3E9">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1C931D76">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4A13F01B">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bCs/>
          <w:color w:val="auto"/>
          <w:kern w:val="2"/>
          <w:sz w:val="28"/>
          <w:szCs w:val="28"/>
          <w:lang w:val="en-US" w:eastAsia="zh-CN" w:bidi="ar-SA"/>
        </w:rPr>
      </w:pPr>
    </w:p>
    <w:p w14:paraId="5B951EB5">
      <w:pPr>
        <w:pStyle w:val="57"/>
        <w:tabs>
          <w:tab w:val="left" w:pos="0"/>
          <w:tab w:val="left" w:pos="210"/>
          <w:tab w:val="clear" w:pos="420"/>
        </w:tabs>
        <w:spacing w:before="120" w:after="120" w:line="460" w:lineRule="exact"/>
        <w:ind w:left="0" w:leftChars="0" w:firstLine="0" w:firstLineChars="0"/>
        <w:jc w:val="left"/>
        <w:rPr>
          <w:rFonts w:hint="eastAsia" w:ascii="仿宋" w:hAnsi="仿宋" w:eastAsia="仿宋" w:cs="仿宋"/>
          <w:b w:val="0"/>
          <w:bCs w:val="0"/>
          <w:color w:val="auto"/>
          <w:kern w:val="2"/>
          <w:sz w:val="40"/>
          <w:szCs w:val="40"/>
          <w:lang w:val="en-US" w:eastAsia="zh-CN" w:bidi="ar-SA"/>
        </w:rPr>
      </w:pPr>
      <w:r>
        <w:rPr>
          <w:rFonts w:hint="eastAsia" w:ascii="仿宋" w:hAnsi="仿宋" w:eastAsia="仿宋" w:cs="仿宋"/>
          <w:b/>
          <w:bCs/>
          <w:color w:val="auto"/>
          <w:kern w:val="2"/>
          <w:sz w:val="28"/>
          <w:szCs w:val="28"/>
          <w:lang w:val="en-US" w:eastAsia="zh-CN" w:bidi="ar-SA"/>
        </w:rPr>
        <w:t xml:space="preserve">附件1 </w:t>
      </w:r>
      <w:r>
        <w:rPr>
          <w:rFonts w:hint="eastAsia" w:ascii="仿宋" w:hAnsi="仿宋" w:eastAsia="仿宋" w:cs="仿宋"/>
          <w:b w:val="0"/>
          <w:bCs w:val="0"/>
          <w:color w:val="auto"/>
          <w:kern w:val="2"/>
          <w:sz w:val="28"/>
          <w:szCs w:val="28"/>
          <w:lang w:val="en-US" w:eastAsia="zh-CN" w:bidi="ar-SA"/>
        </w:rPr>
        <w:t xml:space="preserve">  </w:t>
      </w:r>
      <w:r>
        <w:rPr>
          <w:rFonts w:hint="eastAsia" w:ascii="仿宋" w:hAnsi="仿宋" w:eastAsia="仿宋" w:cs="仿宋"/>
          <w:b w:val="0"/>
          <w:bCs w:val="0"/>
          <w:color w:val="auto"/>
          <w:kern w:val="2"/>
          <w:sz w:val="24"/>
          <w:szCs w:val="24"/>
          <w:lang w:val="en-US" w:eastAsia="zh-CN" w:bidi="ar-SA"/>
        </w:rPr>
        <w:t xml:space="preserve">    </w:t>
      </w:r>
      <w:r>
        <w:rPr>
          <w:rFonts w:hint="eastAsia" w:ascii="仿宋" w:hAnsi="仿宋" w:eastAsia="仿宋" w:cs="仿宋"/>
          <w:b w:val="0"/>
          <w:bCs w:val="0"/>
          <w:color w:val="auto"/>
          <w:kern w:val="2"/>
          <w:sz w:val="40"/>
          <w:szCs w:val="40"/>
          <w:lang w:val="en-US" w:eastAsia="zh-CN" w:bidi="ar-SA"/>
        </w:rPr>
        <w:t xml:space="preserve">    </w:t>
      </w:r>
    </w:p>
    <w:p w14:paraId="050FA558">
      <w:pPr>
        <w:pStyle w:val="57"/>
        <w:tabs>
          <w:tab w:val="left" w:pos="0"/>
          <w:tab w:val="left" w:pos="210"/>
          <w:tab w:val="clear" w:pos="420"/>
        </w:tabs>
        <w:spacing w:before="120" w:after="120" w:line="460" w:lineRule="exact"/>
        <w:ind w:left="0" w:leftChars="0" w:firstLine="0" w:firstLineChars="0"/>
        <w:jc w:val="center"/>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40"/>
          <w:szCs w:val="40"/>
          <w:lang w:val="en-US" w:eastAsia="zh-CN" w:bidi="ar-SA"/>
        </w:rPr>
        <w:t>采购清单及预算价</w:t>
      </w:r>
    </w:p>
    <w:p w14:paraId="7335C075">
      <w:pPr>
        <w:pStyle w:val="57"/>
        <w:tabs>
          <w:tab w:val="left" w:pos="0"/>
          <w:tab w:val="left" w:pos="210"/>
          <w:tab w:val="clear" w:pos="420"/>
        </w:tabs>
        <w:spacing w:before="120" w:after="120" w:line="240" w:lineRule="auto"/>
        <w:ind w:left="0" w:leftChars="0" w:firstLine="0" w:firstLineChars="0"/>
        <w:jc w:val="left"/>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一、产品清单</w:t>
      </w:r>
    </w:p>
    <w:p w14:paraId="4E152F8C">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一</w:t>
      </w:r>
      <w:r>
        <w:rPr>
          <w:rFonts w:hint="default" w:ascii="仿宋" w:hAnsi="仿宋" w:eastAsia="仿宋" w:cs="仿宋"/>
          <w:b/>
          <w:bCs/>
          <w:color w:val="auto"/>
          <w:kern w:val="2"/>
          <w:sz w:val="24"/>
          <w:szCs w:val="24"/>
          <w:lang w:val="en-US" w:eastAsia="zh-CN" w:bidi="ar-SA"/>
        </w:rPr>
        <w:t>)医疗设备、手术器械包</w:t>
      </w:r>
    </w:p>
    <w:tbl>
      <w:tblPr>
        <w:tblStyle w:val="25"/>
        <w:tblW w:w="4897"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761"/>
        <w:gridCol w:w="909"/>
        <w:gridCol w:w="898"/>
        <w:gridCol w:w="3700"/>
      </w:tblGrid>
      <w:tr w14:paraId="5AEFE24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7D2F0E93">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lang w:val="en-US" w:eastAsia="zh-CN" w:bidi="ar"/>
              </w:rPr>
              <w:t>序</w:t>
            </w:r>
            <w:r>
              <w:rPr>
                <w:rStyle w:val="63"/>
                <w:lang w:val="en-US" w:eastAsia="zh-CN" w:bidi="ar"/>
              </w:rPr>
              <w:t>号</w:t>
            </w:r>
          </w:p>
        </w:tc>
        <w:tc>
          <w:tcPr>
            <w:tcW w:w="1525" w:type="pct"/>
            <w:tcBorders>
              <w:tl2br w:val="nil"/>
              <w:tr2bl w:val="nil"/>
            </w:tcBorders>
            <w:noWrap w:val="0"/>
            <w:vAlign w:val="center"/>
          </w:tcPr>
          <w:p w14:paraId="35CBF041">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lang w:val="en-US" w:eastAsia="zh-CN" w:bidi="ar"/>
              </w:rPr>
              <w:t>采购货物名称</w:t>
            </w:r>
          </w:p>
        </w:tc>
        <w:tc>
          <w:tcPr>
            <w:tcW w:w="502" w:type="pct"/>
            <w:tcBorders>
              <w:tl2br w:val="nil"/>
              <w:tr2bl w:val="nil"/>
            </w:tcBorders>
            <w:noWrap w:val="0"/>
            <w:vAlign w:val="center"/>
          </w:tcPr>
          <w:p w14:paraId="6849BB62">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lang w:val="en-US" w:eastAsia="zh-CN" w:bidi="ar"/>
              </w:rPr>
              <w:t>数量</w:t>
            </w:r>
          </w:p>
        </w:tc>
        <w:tc>
          <w:tcPr>
            <w:tcW w:w="496" w:type="pct"/>
            <w:tcBorders>
              <w:tl2br w:val="nil"/>
              <w:tr2bl w:val="nil"/>
            </w:tcBorders>
            <w:noWrap w:val="0"/>
            <w:vAlign w:val="center"/>
          </w:tcPr>
          <w:p w14:paraId="4FCCD099">
            <w:pPr>
              <w:keepNext w:val="0"/>
              <w:keepLines w:val="0"/>
              <w:widowControl/>
              <w:suppressLineNumbers w:val="0"/>
              <w:jc w:val="center"/>
              <w:textAlignment w:val="center"/>
              <w:rPr>
                <w:rStyle w:val="63"/>
                <w:lang w:val="en-US" w:eastAsia="zh-CN" w:bidi="ar"/>
              </w:rPr>
            </w:pPr>
            <w:r>
              <w:rPr>
                <w:rStyle w:val="63"/>
                <w:lang w:val="en-US" w:eastAsia="zh-CN" w:bidi="ar"/>
              </w:rPr>
              <w:t>单位</w:t>
            </w:r>
          </w:p>
        </w:tc>
        <w:tc>
          <w:tcPr>
            <w:tcW w:w="2043" w:type="pct"/>
            <w:tcBorders>
              <w:tl2br w:val="nil"/>
              <w:tr2bl w:val="nil"/>
            </w:tcBorders>
            <w:noWrap w:val="0"/>
            <w:vAlign w:val="center"/>
          </w:tcPr>
          <w:p w14:paraId="416D34AD">
            <w:pPr>
              <w:keepNext w:val="0"/>
              <w:keepLines w:val="0"/>
              <w:widowControl/>
              <w:suppressLineNumbers w:val="0"/>
              <w:jc w:val="center"/>
              <w:textAlignment w:val="center"/>
              <w:rPr>
                <w:rStyle w:val="63"/>
                <w:rFonts w:hint="default" w:eastAsia="仿宋"/>
                <w:lang w:val="en-US" w:eastAsia="zh-CN" w:bidi="ar"/>
              </w:rPr>
            </w:pPr>
            <w:r>
              <w:rPr>
                <w:rStyle w:val="63"/>
                <w:rFonts w:hint="eastAsia" w:eastAsia="仿宋"/>
                <w:lang w:val="en-US" w:eastAsia="zh-CN" w:bidi="ar"/>
              </w:rPr>
              <w:t>须满足的基本参数要求</w:t>
            </w:r>
          </w:p>
        </w:tc>
      </w:tr>
      <w:tr w14:paraId="3A5A57C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6B2FA9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1525" w:type="pct"/>
            <w:tcBorders>
              <w:tl2br w:val="nil"/>
              <w:tr2bl w:val="nil"/>
            </w:tcBorders>
            <w:noWrap w:val="0"/>
            <w:vAlign w:val="top"/>
          </w:tcPr>
          <w:p w14:paraId="2E93E9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电动吸引器</w:t>
            </w:r>
          </w:p>
        </w:tc>
        <w:tc>
          <w:tcPr>
            <w:tcW w:w="502" w:type="pct"/>
            <w:tcBorders>
              <w:tl2br w:val="nil"/>
              <w:tr2bl w:val="nil"/>
            </w:tcBorders>
            <w:noWrap w:val="0"/>
            <w:vAlign w:val="top"/>
          </w:tcPr>
          <w:p w14:paraId="597778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496" w:type="pct"/>
            <w:tcBorders>
              <w:tl2br w:val="nil"/>
              <w:tr2bl w:val="nil"/>
            </w:tcBorders>
            <w:noWrap w:val="0"/>
            <w:vAlign w:val="top"/>
          </w:tcPr>
          <w:p w14:paraId="01EECE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2043" w:type="pct"/>
            <w:tcBorders>
              <w:tl2br w:val="nil"/>
              <w:tr2bl w:val="nil"/>
            </w:tcBorders>
            <w:noWrap w:val="0"/>
            <w:vAlign w:val="top"/>
          </w:tcPr>
          <w:p w14:paraId="3A2D5ED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手术室吸引用</w:t>
            </w:r>
          </w:p>
        </w:tc>
      </w:tr>
      <w:tr w14:paraId="5D3E8BB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1489F8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w:t>
            </w:r>
          </w:p>
        </w:tc>
        <w:tc>
          <w:tcPr>
            <w:tcW w:w="1525" w:type="pct"/>
            <w:tcBorders>
              <w:tl2br w:val="nil"/>
              <w:tr2bl w:val="nil"/>
            </w:tcBorders>
            <w:noWrap w:val="0"/>
            <w:vAlign w:val="top"/>
          </w:tcPr>
          <w:p w14:paraId="65F82D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微动力系统</w:t>
            </w:r>
          </w:p>
        </w:tc>
        <w:tc>
          <w:tcPr>
            <w:tcW w:w="502" w:type="pct"/>
            <w:tcBorders>
              <w:tl2br w:val="nil"/>
              <w:tr2bl w:val="nil"/>
            </w:tcBorders>
            <w:noWrap w:val="0"/>
            <w:vAlign w:val="top"/>
          </w:tcPr>
          <w:p w14:paraId="0A5B5B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496" w:type="pct"/>
            <w:tcBorders>
              <w:tl2br w:val="nil"/>
              <w:tr2bl w:val="nil"/>
            </w:tcBorders>
            <w:noWrap w:val="0"/>
            <w:vAlign w:val="top"/>
          </w:tcPr>
          <w:p w14:paraId="452D8E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2043" w:type="pct"/>
            <w:tcBorders>
              <w:tl2br w:val="nil"/>
              <w:tr2bl w:val="nil"/>
            </w:tcBorders>
            <w:noWrap w:val="0"/>
            <w:vAlign w:val="top"/>
          </w:tcPr>
          <w:p w14:paraId="66364A8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拔除复杂牙及埋伏阻生牙用</w:t>
            </w:r>
          </w:p>
        </w:tc>
      </w:tr>
      <w:tr w14:paraId="115BCF1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142F30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w:t>
            </w:r>
          </w:p>
        </w:tc>
        <w:tc>
          <w:tcPr>
            <w:tcW w:w="1525" w:type="pct"/>
            <w:tcBorders>
              <w:tl2br w:val="nil"/>
              <w:tr2bl w:val="nil"/>
            </w:tcBorders>
            <w:noWrap w:val="0"/>
            <w:vAlign w:val="top"/>
          </w:tcPr>
          <w:p w14:paraId="03FD83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种植工具盒</w:t>
            </w:r>
          </w:p>
        </w:tc>
        <w:tc>
          <w:tcPr>
            <w:tcW w:w="502" w:type="pct"/>
            <w:tcBorders>
              <w:tl2br w:val="nil"/>
              <w:tr2bl w:val="nil"/>
            </w:tcBorders>
            <w:noWrap w:val="0"/>
            <w:vAlign w:val="top"/>
          </w:tcPr>
          <w:p w14:paraId="1F0246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496" w:type="pct"/>
            <w:tcBorders>
              <w:tl2br w:val="nil"/>
              <w:tr2bl w:val="nil"/>
            </w:tcBorders>
            <w:noWrap w:val="0"/>
            <w:vAlign w:val="top"/>
          </w:tcPr>
          <w:p w14:paraId="0998A3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2043" w:type="pct"/>
            <w:tcBorders>
              <w:tl2br w:val="nil"/>
              <w:tr2bl w:val="nil"/>
            </w:tcBorders>
            <w:noWrap w:val="0"/>
            <w:vAlign w:val="top"/>
          </w:tcPr>
          <w:p w14:paraId="4363C68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工具种类请列出。</w:t>
            </w:r>
          </w:p>
        </w:tc>
      </w:tr>
      <w:tr w14:paraId="36D61E2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591E90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w:t>
            </w:r>
          </w:p>
        </w:tc>
        <w:tc>
          <w:tcPr>
            <w:tcW w:w="1525" w:type="pct"/>
            <w:tcBorders>
              <w:tl2br w:val="nil"/>
              <w:tr2bl w:val="nil"/>
            </w:tcBorders>
            <w:noWrap w:val="0"/>
            <w:vAlign w:val="top"/>
          </w:tcPr>
          <w:p w14:paraId="5C9288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上颌窦内提升工具盒</w:t>
            </w:r>
          </w:p>
        </w:tc>
        <w:tc>
          <w:tcPr>
            <w:tcW w:w="502" w:type="pct"/>
            <w:tcBorders>
              <w:tl2br w:val="nil"/>
              <w:tr2bl w:val="nil"/>
            </w:tcBorders>
            <w:noWrap w:val="0"/>
            <w:vAlign w:val="top"/>
          </w:tcPr>
          <w:p w14:paraId="14F1C7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496" w:type="pct"/>
            <w:tcBorders>
              <w:tl2br w:val="nil"/>
              <w:tr2bl w:val="nil"/>
            </w:tcBorders>
            <w:noWrap w:val="0"/>
            <w:vAlign w:val="top"/>
          </w:tcPr>
          <w:p w14:paraId="3B212B0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2043" w:type="pct"/>
            <w:vMerge w:val="restart"/>
            <w:tcBorders>
              <w:tl2br w:val="nil"/>
              <w:tr2bl w:val="nil"/>
            </w:tcBorders>
            <w:noWrap w:val="0"/>
            <w:vAlign w:val="top"/>
          </w:tcPr>
          <w:p w14:paraId="3F0FA5A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含剥离器械套装</w:t>
            </w:r>
          </w:p>
        </w:tc>
      </w:tr>
      <w:tr w14:paraId="3A91147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79F251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w:t>
            </w:r>
          </w:p>
        </w:tc>
        <w:tc>
          <w:tcPr>
            <w:tcW w:w="1525" w:type="pct"/>
            <w:tcBorders>
              <w:tl2br w:val="nil"/>
              <w:tr2bl w:val="nil"/>
            </w:tcBorders>
            <w:noWrap w:val="0"/>
            <w:vAlign w:val="top"/>
          </w:tcPr>
          <w:p w14:paraId="2BE61D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上颌窦外提升工具盒</w:t>
            </w:r>
          </w:p>
        </w:tc>
        <w:tc>
          <w:tcPr>
            <w:tcW w:w="502" w:type="pct"/>
            <w:tcBorders>
              <w:tl2br w:val="nil"/>
              <w:tr2bl w:val="nil"/>
            </w:tcBorders>
            <w:noWrap w:val="0"/>
            <w:vAlign w:val="top"/>
          </w:tcPr>
          <w:p w14:paraId="0FE87A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496" w:type="pct"/>
            <w:tcBorders>
              <w:tl2br w:val="nil"/>
              <w:tr2bl w:val="nil"/>
            </w:tcBorders>
            <w:noWrap w:val="0"/>
            <w:vAlign w:val="top"/>
          </w:tcPr>
          <w:p w14:paraId="4B3DAF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2043" w:type="pct"/>
            <w:vMerge w:val="continue"/>
            <w:tcBorders>
              <w:tl2br w:val="nil"/>
              <w:tr2bl w:val="nil"/>
            </w:tcBorders>
            <w:noWrap w:val="0"/>
            <w:vAlign w:val="top"/>
          </w:tcPr>
          <w:p w14:paraId="6719A88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r>
      <w:tr w14:paraId="0645BB1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06524C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w:t>
            </w:r>
          </w:p>
        </w:tc>
        <w:tc>
          <w:tcPr>
            <w:tcW w:w="1525" w:type="pct"/>
            <w:tcBorders>
              <w:tl2br w:val="nil"/>
              <w:tr2bl w:val="nil"/>
            </w:tcBorders>
            <w:noWrap w:val="0"/>
            <w:vAlign w:val="top"/>
          </w:tcPr>
          <w:p w14:paraId="53EE86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口腔综合治疗椅（种植专用）</w:t>
            </w:r>
          </w:p>
        </w:tc>
        <w:tc>
          <w:tcPr>
            <w:tcW w:w="502" w:type="pct"/>
            <w:tcBorders>
              <w:tl2br w:val="nil"/>
              <w:tr2bl w:val="nil"/>
            </w:tcBorders>
            <w:noWrap w:val="0"/>
            <w:vAlign w:val="top"/>
          </w:tcPr>
          <w:p w14:paraId="294192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496" w:type="pct"/>
            <w:tcBorders>
              <w:tl2br w:val="nil"/>
              <w:tr2bl w:val="nil"/>
            </w:tcBorders>
            <w:noWrap w:val="0"/>
            <w:vAlign w:val="top"/>
          </w:tcPr>
          <w:p w14:paraId="5E36CF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2043" w:type="pct"/>
            <w:tcBorders>
              <w:tl2br w:val="nil"/>
              <w:tr2bl w:val="nil"/>
            </w:tcBorders>
            <w:noWrap w:val="0"/>
            <w:vAlign w:val="top"/>
          </w:tcPr>
          <w:p w14:paraId="0209903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需要灯光为强冷光源，竖立诊疗台</w:t>
            </w:r>
          </w:p>
        </w:tc>
      </w:tr>
    </w:tbl>
    <w:p w14:paraId="14187768">
      <w:pPr>
        <w:pStyle w:val="57"/>
        <w:tabs>
          <w:tab w:val="left" w:pos="0"/>
          <w:tab w:val="left" w:pos="210"/>
          <w:tab w:val="clear" w:pos="420"/>
        </w:tabs>
        <w:spacing w:before="120" w:after="120" w:line="460" w:lineRule="exact"/>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二</w:t>
      </w:r>
      <w:r>
        <w:rPr>
          <w:rFonts w:hint="default" w:ascii="仿宋" w:hAnsi="仿宋" w:eastAsia="仿宋" w:cs="仿宋"/>
          <w:b/>
          <w:bCs/>
          <w:color w:val="auto"/>
          <w:kern w:val="2"/>
          <w:sz w:val="24"/>
          <w:szCs w:val="24"/>
          <w:lang w:val="en-US" w:eastAsia="zh-CN" w:bidi="ar-SA"/>
        </w:rPr>
        <w:t>)种植相关器械</w:t>
      </w:r>
    </w:p>
    <w:tbl>
      <w:tblPr>
        <w:tblStyle w:val="25"/>
        <w:tblW w:w="4897"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761"/>
        <w:gridCol w:w="909"/>
        <w:gridCol w:w="898"/>
        <w:gridCol w:w="3700"/>
      </w:tblGrid>
      <w:tr w14:paraId="7C8C08C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13059581">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lang w:val="en-US" w:eastAsia="zh-CN" w:bidi="ar"/>
              </w:rPr>
              <w:t>序号</w:t>
            </w:r>
          </w:p>
        </w:tc>
        <w:tc>
          <w:tcPr>
            <w:tcW w:w="1525" w:type="pct"/>
            <w:tcBorders>
              <w:tl2br w:val="nil"/>
              <w:tr2bl w:val="nil"/>
            </w:tcBorders>
            <w:noWrap w:val="0"/>
            <w:vAlign w:val="center"/>
          </w:tcPr>
          <w:p w14:paraId="1E2B1C21">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lang w:val="en-US" w:eastAsia="zh-CN" w:bidi="ar"/>
              </w:rPr>
              <w:t>采购货物名称</w:t>
            </w:r>
          </w:p>
        </w:tc>
        <w:tc>
          <w:tcPr>
            <w:tcW w:w="502" w:type="pct"/>
            <w:tcBorders>
              <w:tl2br w:val="nil"/>
              <w:tr2bl w:val="nil"/>
            </w:tcBorders>
            <w:noWrap w:val="0"/>
            <w:vAlign w:val="center"/>
          </w:tcPr>
          <w:p w14:paraId="4AF9B838">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lang w:val="en-US" w:eastAsia="zh-CN" w:bidi="ar"/>
              </w:rPr>
              <w:t>数量</w:t>
            </w:r>
          </w:p>
        </w:tc>
        <w:tc>
          <w:tcPr>
            <w:tcW w:w="496" w:type="pct"/>
            <w:tcBorders>
              <w:tl2br w:val="nil"/>
              <w:tr2bl w:val="nil"/>
            </w:tcBorders>
            <w:noWrap w:val="0"/>
            <w:vAlign w:val="center"/>
          </w:tcPr>
          <w:p w14:paraId="49B2E9C3">
            <w:pPr>
              <w:keepNext w:val="0"/>
              <w:keepLines w:val="0"/>
              <w:widowControl/>
              <w:suppressLineNumbers w:val="0"/>
              <w:jc w:val="center"/>
              <w:textAlignment w:val="center"/>
              <w:rPr>
                <w:rStyle w:val="63"/>
                <w:rFonts w:hint="eastAsia" w:ascii="仿宋" w:hAnsi="仿宋" w:eastAsia="仿宋" w:cs="仿宋"/>
                <w:lang w:val="en-US" w:eastAsia="zh-CN" w:bidi="ar"/>
              </w:rPr>
            </w:pPr>
            <w:r>
              <w:rPr>
                <w:rStyle w:val="63"/>
                <w:rFonts w:hint="eastAsia" w:ascii="仿宋" w:hAnsi="仿宋" w:eastAsia="仿宋" w:cs="仿宋"/>
                <w:lang w:val="en-US" w:eastAsia="zh-CN" w:bidi="ar"/>
              </w:rPr>
              <w:t>单位</w:t>
            </w:r>
          </w:p>
        </w:tc>
        <w:tc>
          <w:tcPr>
            <w:tcW w:w="2043" w:type="pct"/>
            <w:tcBorders>
              <w:tl2br w:val="nil"/>
              <w:tr2bl w:val="nil"/>
            </w:tcBorders>
            <w:noWrap w:val="0"/>
            <w:vAlign w:val="center"/>
          </w:tcPr>
          <w:p w14:paraId="2F1B4573">
            <w:pPr>
              <w:keepNext w:val="0"/>
              <w:keepLines w:val="0"/>
              <w:widowControl/>
              <w:suppressLineNumbers w:val="0"/>
              <w:jc w:val="center"/>
              <w:textAlignment w:val="center"/>
              <w:rPr>
                <w:rStyle w:val="63"/>
                <w:rFonts w:hint="eastAsia" w:ascii="仿宋" w:hAnsi="仿宋" w:eastAsia="仿宋" w:cs="仿宋"/>
                <w:lang w:val="en-US" w:eastAsia="zh-CN" w:bidi="ar"/>
              </w:rPr>
            </w:pPr>
            <w:r>
              <w:rPr>
                <w:rStyle w:val="63"/>
                <w:rFonts w:hint="eastAsia" w:ascii="仿宋" w:hAnsi="仿宋" w:eastAsia="仿宋" w:cs="仿宋"/>
                <w:lang w:val="en-US" w:eastAsia="zh-CN" w:bidi="ar"/>
              </w:rPr>
              <w:t>须满足的基本参数要求</w:t>
            </w:r>
          </w:p>
        </w:tc>
      </w:tr>
      <w:tr w14:paraId="0694AD7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0FA010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2761" w:type="dxa"/>
            <w:tcBorders>
              <w:tl2br w:val="nil"/>
              <w:tr2bl w:val="nil"/>
            </w:tcBorders>
            <w:noWrap w:val="0"/>
            <w:vAlign w:val="top"/>
          </w:tcPr>
          <w:p w14:paraId="5463D61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种植手术器械包（26件）</w:t>
            </w:r>
          </w:p>
        </w:tc>
        <w:tc>
          <w:tcPr>
            <w:tcW w:w="909" w:type="dxa"/>
            <w:tcBorders>
              <w:tl2br w:val="nil"/>
              <w:tr2bl w:val="nil"/>
            </w:tcBorders>
            <w:noWrap w:val="0"/>
            <w:vAlign w:val="top"/>
          </w:tcPr>
          <w:p w14:paraId="60E5FCB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2套</w:t>
            </w:r>
          </w:p>
        </w:tc>
        <w:tc>
          <w:tcPr>
            <w:tcW w:w="898" w:type="dxa"/>
            <w:tcBorders>
              <w:tl2br w:val="nil"/>
              <w:tr2bl w:val="nil"/>
            </w:tcBorders>
            <w:noWrap w:val="0"/>
            <w:vAlign w:val="top"/>
          </w:tcPr>
          <w:p w14:paraId="5B1EE87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套</w:t>
            </w:r>
          </w:p>
        </w:tc>
        <w:tc>
          <w:tcPr>
            <w:tcW w:w="3700" w:type="dxa"/>
            <w:tcBorders>
              <w:tl2br w:val="nil"/>
              <w:tr2bl w:val="nil"/>
            </w:tcBorders>
            <w:noWrap w:val="0"/>
            <w:vAlign w:val="center"/>
          </w:tcPr>
          <w:p w14:paraId="39630BD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种植手术专用器械</w:t>
            </w:r>
          </w:p>
        </w:tc>
      </w:tr>
      <w:tr w14:paraId="49A1B73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51CB7C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w:t>
            </w:r>
          </w:p>
        </w:tc>
        <w:tc>
          <w:tcPr>
            <w:tcW w:w="2761" w:type="dxa"/>
            <w:tcBorders>
              <w:tl2br w:val="nil"/>
              <w:tr2bl w:val="nil"/>
            </w:tcBorders>
            <w:noWrap w:val="0"/>
            <w:vAlign w:val="center"/>
          </w:tcPr>
          <w:p w14:paraId="499DD47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骨膜分离器拔牙专用</w:t>
            </w:r>
          </w:p>
        </w:tc>
        <w:tc>
          <w:tcPr>
            <w:tcW w:w="909" w:type="dxa"/>
            <w:tcBorders>
              <w:tl2br w:val="nil"/>
              <w:tr2bl w:val="nil"/>
            </w:tcBorders>
            <w:noWrap w:val="0"/>
            <w:vAlign w:val="center"/>
          </w:tcPr>
          <w:p w14:paraId="205D8EC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3FCF6E8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181D234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2ECB1A7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0B0515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w:t>
            </w:r>
          </w:p>
        </w:tc>
        <w:tc>
          <w:tcPr>
            <w:tcW w:w="2761" w:type="dxa"/>
            <w:tcBorders>
              <w:tl2br w:val="nil"/>
              <w:tr2bl w:val="nil"/>
            </w:tcBorders>
            <w:noWrap w:val="0"/>
            <w:vAlign w:val="center"/>
          </w:tcPr>
          <w:p w14:paraId="1797659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牙刮匙E2</w:t>
            </w:r>
          </w:p>
        </w:tc>
        <w:tc>
          <w:tcPr>
            <w:tcW w:w="909" w:type="dxa"/>
            <w:tcBorders>
              <w:tl2br w:val="nil"/>
              <w:tr2bl w:val="nil"/>
            </w:tcBorders>
            <w:noWrap w:val="0"/>
            <w:vAlign w:val="center"/>
          </w:tcPr>
          <w:p w14:paraId="60392D7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0DA9FC0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4482798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7BF63C7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5561C3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w:t>
            </w:r>
          </w:p>
        </w:tc>
        <w:tc>
          <w:tcPr>
            <w:tcW w:w="2761" w:type="dxa"/>
            <w:tcBorders>
              <w:tl2br w:val="nil"/>
              <w:tr2bl w:val="nil"/>
            </w:tcBorders>
            <w:noWrap w:val="0"/>
            <w:vAlign w:val="center"/>
          </w:tcPr>
          <w:p w14:paraId="6E0AFEA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牙刮匙E3</w:t>
            </w:r>
          </w:p>
        </w:tc>
        <w:tc>
          <w:tcPr>
            <w:tcW w:w="909" w:type="dxa"/>
            <w:tcBorders>
              <w:tl2br w:val="nil"/>
              <w:tr2bl w:val="nil"/>
            </w:tcBorders>
            <w:noWrap w:val="0"/>
            <w:vAlign w:val="center"/>
          </w:tcPr>
          <w:p w14:paraId="456A929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1A776D8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6A462F6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6ACB180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365902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w:t>
            </w:r>
          </w:p>
        </w:tc>
        <w:tc>
          <w:tcPr>
            <w:tcW w:w="2761" w:type="dxa"/>
            <w:tcBorders>
              <w:tl2br w:val="nil"/>
              <w:tr2bl w:val="nil"/>
            </w:tcBorders>
            <w:noWrap w:val="0"/>
            <w:vAlign w:val="center"/>
          </w:tcPr>
          <w:p w14:paraId="6C08EF9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牙刮匙E4</w:t>
            </w:r>
          </w:p>
        </w:tc>
        <w:tc>
          <w:tcPr>
            <w:tcW w:w="909" w:type="dxa"/>
            <w:tcBorders>
              <w:tl2br w:val="nil"/>
              <w:tr2bl w:val="nil"/>
            </w:tcBorders>
            <w:noWrap w:val="0"/>
            <w:vAlign w:val="center"/>
          </w:tcPr>
          <w:p w14:paraId="22D6EBD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4FB3EE6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4312138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3DADC17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532EAA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w:t>
            </w:r>
          </w:p>
        </w:tc>
        <w:tc>
          <w:tcPr>
            <w:tcW w:w="2761" w:type="dxa"/>
            <w:tcBorders>
              <w:tl2br w:val="nil"/>
              <w:tr2bl w:val="nil"/>
            </w:tcBorders>
            <w:noWrap w:val="0"/>
            <w:vAlign w:val="center"/>
          </w:tcPr>
          <w:p w14:paraId="4785635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持针器16cm</w:t>
            </w:r>
          </w:p>
        </w:tc>
        <w:tc>
          <w:tcPr>
            <w:tcW w:w="909" w:type="dxa"/>
            <w:tcBorders>
              <w:tl2br w:val="nil"/>
              <w:tr2bl w:val="nil"/>
            </w:tcBorders>
            <w:noWrap w:val="0"/>
            <w:vAlign w:val="center"/>
          </w:tcPr>
          <w:p w14:paraId="061D8BB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16F78FA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6DBC72D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52C6C0B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40790E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w:t>
            </w:r>
          </w:p>
        </w:tc>
        <w:tc>
          <w:tcPr>
            <w:tcW w:w="2761" w:type="dxa"/>
            <w:tcBorders>
              <w:tl2br w:val="nil"/>
              <w:tr2bl w:val="nil"/>
            </w:tcBorders>
            <w:noWrap w:val="0"/>
            <w:vAlign w:val="center"/>
          </w:tcPr>
          <w:p w14:paraId="426B7C3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止血钳16cm弯</w:t>
            </w:r>
          </w:p>
        </w:tc>
        <w:tc>
          <w:tcPr>
            <w:tcW w:w="909" w:type="dxa"/>
            <w:tcBorders>
              <w:tl2br w:val="nil"/>
              <w:tr2bl w:val="nil"/>
            </w:tcBorders>
            <w:noWrap w:val="0"/>
            <w:vAlign w:val="center"/>
          </w:tcPr>
          <w:p w14:paraId="2487777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0A43AC4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6074ACA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4FD88FE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77569D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w:t>
            </w:r>
          </w:p>
        </w:tc>
        <w:tc>
          <w:tcPr>
            <w:tcW w:w="2761" w:type="dxa"/>
            <w:tcBorders>
              <w:tl2br w:val="nil"/>
              <w:tr2bl w:val="nil"/>
            </w:tcBorders>
            <w:noWrap w:val="0"/>
            <w:vAlign w:val="center"/>
          </w:tcPr>
          <w:p w14:paraId="0AFB7B1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眼科剪10cm弯尖头</w:t>
            </w:r>
          </w:p>
        </w:tc>
        <w:tc>
          <w:tcPr>
            <w:tcW w:w="909" w:type="dxa"/>
            <w:tcBorders>
              <w:tl2br w:val="nil"/>
              <w:tr2bl w:val="nil"/>
            </w:tcBorders>
            <w:noWrap w:val="0"/>
            <w:vAlign w:val="center"/>
          </w:tcPr>
          <w:p w14:paraId="0C7B5AD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37A32A8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68A8B34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种植2期手术用</w:t>
            </w:r>
          </w:p>
        </w:tc>
      </w:tr>
      <w:tr w14:paraId="715BAC2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705E8D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09</w:t>
            </w:r>
          </w:p>
        </w:tc>
        <w:tc>
          <w:tcPr>
            <w:tcW w:w="2761" w:type="dxa"/>
            <w:tcBorders>
              <w:tl2br w:val="nil"/>
              <w:tr2bl w:val="nil"/>
            </w:tcBorders>
            <w:noWrap w:val="0"/>
            <w:vAlign w:val="center"/>
          </w:tcPr>
          <w:p w14:paraId="5117225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微创拔牙挺直刃头2mm</w:t>
            </w:r>
          </w:p>
        </w:tc>
        <w:tc>
          <w:tcPr>
            <w:tcW w:w="909" w:type="dxa"/>
            <w:tcBorders>
              <w:tl2br w:val="nil"/>
              <w:tr2bl w:val="nil"/>
            </w:tcBorders>
            <w:noWrap w:val="0"/>
            <w:vAlign w:val="center"/>
          </w:tcPr>
          <w:p w14:paraId="29EBAEC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3F2A173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78B2E49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即拔即种用</w:t>
            </w:r>
          </w:p>
        </w:tc>
      </w:tr>
      <w:tr w14:paraId="0D26C22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40A700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2761" w:type="dxa"/>
            <w:tcBorders>
              <w:tl2br w:val="nil"/>
              <w:tr2bl w:val="nil"/>
            </w:tcBorders>
            <w:noWrap w:val="0"/>
            <w:vAlign w:val="center"/>
          </w:tcPr>
          <w:p w14:paraId="636C000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微创拔牙挺直刃头3mm</w:t>
            </w:r>
          </w:p>
        </w:tc>
        <w:tc>
          <w:tcPr>
            <w:tcW w:w="909" w:type="dxa"/>
            <w:tcBorders>
              <w:tl2br w:val="nil"/>
              <w:tr2bl w:val="nil"/>
            </w:tcBorders>
            <w:noWrap w:val="0"/>
            <w:vAlign w:val="center"/>
          </w:tcPr>
          <w:p w14:paraId="4971730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1B68791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4D8C432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即拔即种用</w:t>
            </w:r>
          </w:p>
        </w:tc>
      </w:tr>
      <w:tr w14:paraId="43200F3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163919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2761" w:type="dxa"/>
            <w:tcBorders>
              <w:tl2br w:val="nil"/>
              <w:tr2bl w:val="nil"/>
            </w:tcBorders>
            <w:noWrap w:val="0"/>
            <w:vAlign w:val="center"/>
          </w:tcPr>
          <w:p w14:paraId="4C84DA3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微创拔牙挺直刃头5mm</w:t>
            </w:r>
          </w:p>
        </w:tc>
        <w:tc>
          <w:tcPr>
            <w:tcW w:w="909" w:type="dxa"/>
            <w:tcBorders>
              <w:tl2br w:val="nil"/>
              <w:tr2bl w:val="nil"/>
            </w:tcBorders>
            <w:noWrap w:val="0"/>
            <w:vAlign w:val="center"/>
          </w:tcPr>
          <w:p w14:paraId="3D4A00C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419B593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057E2DA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即拔即种用</w:t>
            </w:r>
          </w:p>
        </w:tc>
      </w:tr>
      <w:tr w14:paraId="0F30A58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44C2A6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2761" w:type="dxa"/>
            <w:tcBorders>
              <w:tl2br w:val="nil"/>
              <w:tr2bl w:val="nil"/>
            </w:tcBorders>
            <w:noWrap w:val="0"/>
            <w:vAlign w:val="center"/>
          </w:tcPr>
          <w:p w14:paraId="3D7A773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常规拔牙挺直刃头4mm</w:t>
            </w:r>
          </w:p>
        </w:tc>
        <w:tc>
          <w:tcPr>
            <w:tcW w:w="909" w:type="dxa"/>
            <w:tcBorders>
              <w:tl2br w:val="nil"/>
              <w:tr2bl w:val="nil"/>
            </w:tcBorders>
            <w:noWrap w:val="0"/>
            <w:vAlign w:val="center"/>
          </w:tcPr>
          <w:p w14:paraId="686A2A0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898" w:type="dxa"/>
            <w:tcBorders>
              <w:tl2br w:val="nil"/>
              <w:tr2bl w:val="nil"/>
            </w:tcBorders>
            <w:noWrap w:val="0"/>
            <w:vAlign w:val="center"/>
          </w:tcPr>
          <w:p w14:paraId="7A0151B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2513BF0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即拔即种用</w:t>
            </w:r>
          </w:p>
        </w:tc>
      </w:tr>
      <w:tr w14:paraId="49DD5EB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14CC43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w:t>
            </w:r>
          </w:p>
        </w:tc>
        <w:tc>
          <w:tcPr>
            <w:tcW w:w="2761" w:type="dxa"/>
            <w:tcBorders>
              <w:tl2br w:val="nil"/>
              <w:tr2bl w:val="nil"/>
            </w:tcBorders>
            <w:noWrap w:val="0"/>
            <w:vAlign w:val="center"/>
          </w:tcPr>
          <w:p w14:paraId="410481D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auto"/>
                <w:kern w:val="0"/>
                <w:sz w:val="22"/>
                <w:szCs w:val="22"/>
                <w:u w:val="none"/>
                <w:lang w:val="en-US" w:eastAsia="zh-CN" w:bidi="ar"/>
              </w:rPr>
              <w:t>微创拔牙钳</w:t>
            </w:r>
          </w:p>
        </w:tc>
        <w:tc>
          <w:tcPr>
            <w:tcW w:w="909" w:type="dxa"/>
            <w:tcBorders>
              <w:tl2br w:val="nil"/>
              <w:tr2bl w:val="nil"/>
            </w:tcBorders>
            <w:noWrap w:val="0"/>
            <w:vAlign w:val="center"/>
          </w:tcPr>
          <w:p w14:paraId="6DBA077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898" w:type="dxa"/>
            <w:tcBorders>
              <w:tl2br w:val="nil"/>
              <w:tr2bl w:val="nil"/>
            </w:tcBorders>
            <w:noWrap w:val="0"/>
            <w:vAlign w:val="center"/>
          </w:tcPr>
          <w:p w14:paraId="0400353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套</w:t>
            </w:r>
          </w:p>
        </w:tc>
        <w:tc>
          <w:tcPr>
            <w:tcW w:w="3700" w:type="dxa"/>
            <w:tcBorders>
              <w:tl2br w:val="nil"/>
              <w:tr2bl w:val="nil"/>
            </w:tcBorders>
            <w:noWrap w:val="0"/>
            <w:vAlign w:val="center"/>
          </w:tcPr>
          <w:p w14:paraId="02D1C41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即拔即种用</w:t>
            </w:r>
          </w:p>
        </w:tc>
      </w:tr>
      <w:tr w14:paraId="5BA1E4A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51474A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w:t>
            </w:r>
          </w:p>
        </w:tc>
        <w:tc>
          <w:tcPr>
            <w:tcW w:w="2761" w:type="dxa"/>
            <w:tcBorders>
              <w:tl2br w:val="nil"/>
              <w:tr2bl w:val="nil"/>
            </w:tcBorders>
            <w:noWrap w:val="0"/>
            <w:vAlign w:val="center"/>
          </w:tcPr>
          <w:p w14:paraId="6F826BA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反角高速手机</w:t>
            </w:r>
          </w:p>
        </w:tc>
        <w:tc>
          <w:tcPr>
            <w:tcW w:w="909" w:type="dxa"/>
            <w:tcBorders>
              <w:tl2br w:val="nil"/>
              <w:tr2bl w:val="nil"/>
            </w:tcBorders>
            <w:noWrap w:val="0"/>
            <w:vAlign w:val="center"/>
          </w:tcPr>
          <w:p w14:paraId="469BFA7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898" w:type="dxa"/>
            <w:tcBorders>
              <w:tl2br w:val="nil"/>
              <w:tr2bl w:val="nil"/>
            </w:tcBorders>
            <w:noWrap w:val="0"/>
            <w:vAlign w:val="center"/>
          </w:tcPr>
          <w:p w14:paraId="4087ED4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4FF3C11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 自代冷光源</w:t>
            </w:r>
          </w:p>
        </w:tc>
      </w:tr>
      <w:tr w14:paraId="38E123B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21A6A95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2761" w:type="dxa"/>
            <w:tcBorders>
              <w:tl2br w:val="nil"/>
              <w:tr2bl w:val="nil"/>
            </w:tcBorders>
            <w:noWrap w:val="0"/>
            <w:vAlign w:val="center"/>
          </w:tcPr>
          <w:p w14:paraId="19A9C67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慢速弯机头</w:t>
            </w:r>
          </w:p>
        </w:tc>
        <w:tc>
          <w:tcPr>
            <w:tcW w:w="909" w:type="dxa"/>
            <w:tcBorders>
              <w:tl2br w:val="nil"/>
              <w:tr2bl w:val="nil"/>
            </w:tcBorders>
            <w:noWrap w:val="0"/>
            <w:vAlign w:val="center"/>
          </w:tcPr>
          <w:p w14:paraId="3884897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898" w:type="dxa"/>
            <w:tcBorders>
              <w:tl2br w:val="nil"/>
              <w:tr2bl w:val="nil"/>
            </w:tcBorders>
            <w:noWrap w:val="0"/>
            <w:vAlign w:val="center"/>
          </w:tcPr>
          <w:p w14:paraId="3FDB614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650BFF1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  常规弯机头NSK</w:t>
            </w:r>
          </w:p>
        </w:tc>
      </w:tr>
      <w:tr w14:paraId="388859E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pct"/>
            <w:tcBorders>
              <w:tl2br w:val="nil"/>
              <w:tr2bl w:val="nil"/>
            </w:tcBorders>
            <w:noWrap w:val="0"/>
            <w:vAlign w:val="center"/>
          </w:tcPr>
          <w:p w14:paraId="60973F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2761" w:type="dxa"/>
            <w:tcBorders>
              <w:tl2br w:val="nil"/>
              <w:tr2bl w:val="nil"/>
            </w:tcBorders>
            <w:noWrap w:val="0"/>
            <w:vAlign w:val="center"/>
          </w:tcPr>
          <w:p w14:paraId="5DB1CAB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碧兰注射器（碧兰架）</w:t>
            </w:r>
          </w:p>
        </w:tc>
        <w:tc>
          <w:tcPr>
            <w:tcW w:w="909" w:type="dxa"/>
            <w:tcBorders>
              <w:tl2br w:val="nil"/>
              <w:tr2bl w:val="nil"/>
            </w:tcBorders>
            <w:noWrap w:val="0"/>
            <w:vAlign w:val="center"/>
          </w:tcPr>
          <w:p w14:paraId="7185EF5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898" w:type="dxa"/>
            <w:tcBorders>
              <w:tl2br w:val="nil"/>
              <w:tr2bl w:val="nil"/>
            </w:tcBorders>
            <w:noWrap w:val="0"/>
            <w:vAlign w:val="center"/>
          </w:tcPr>
          <w:p w14:paraId="49376A1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把</w:t>
            </w:r>
          </w:p>
        </w:tc>
        <w:tc>
          <w:tcPr>
            <w:tcW w:w="3700" w:type="dxa"/>
            <w:tcBorders>
              <w:tl2br w:val="nil"/>
              <w:tr2bl w:val="nil"/>
            </w:tcBorders>
            <w:noWrap w:val="0"/>
            <w:vAlign w:val="center"/>
          </w:tcPr>
          <w:p w14:paraId="43A4A7E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注射专用器械</w:t>
            </w:r>
          </w:p>
        </w:tc>
      </w:tr>
    </w:tbl>
    <w:p w14:paraId="280D0FF5">
      <w:pPr>
        <w:pStyle w:val="57"/>
        <w:tabs>
          <w:tab w:val="left" w:pos="0"/>
          <w:tab w:val="left" w:pos="210"/>
          <w:tab w:val="clear" w:pos="420"/>
        </w:tabs>
        <w:spacing w:before="120" w:after="120" w:line="460" w:lineRule="exact"/>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三</w:t>
      </w:r>
      <w:r>
        <w:rPr>
          <w:rFonts w:hint="default" w:ascii="仿宋" w:hAnsi="仿宋" w:eastAsia="仿宋" w:cs="仿宋"/>
          <w:b/>
          <w:bCs/>
          <w:color w:val="auto"/>
          <w:kern w:val="2"/>
          <w:sz w:val="24"/>
          <w:szCs w:val="24"/>
          <w:lang w:val="en-US" w:eastAsia="zh-CN" w:bidi="ar-SA"/>
        </w:rPr>
        <w:t>)耗材（高级）</w:t>
      </w:r>
    </w:p>
    <w:tbl>
      <w:tblPr>
        <w:tblStyle w:val="25"/>
        <w:tblW w:w="4405"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761"/>
        <w:gridCol w:w="898"/>
        <w:gridCol w:w="3699"/>
      </w:tblGrid>
      <w:tr w14:paraId="179124D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2BC438B9">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sz w:val="21"/>
                <w:szCs w:val="21"/>
                <w:lang w:val="en-US" w:eastAsia="zh-CN" w:bidi="ar"/>
              </w:rPr>
              <w:t>序号</w:t>
            </w:r>
          </w:p>
        </w:tc>
        <w:tc>
          <w:tcPr>
            <w:tcW w:w="1695" w:type="pct"/>
            <w:tcBorders>
              <w:tl2br w:val="nil"/>
              <w:tr2bl w:val="nil"/>
            </w:tcBorders>
            <w:noWrap w:val="0"/>
            <w:vAlign w:val="center"/>
          </w:tcPr>
          <w:p w14:paraId="1586CED7">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sz w:val="21"/>
                <w:szCs w:val="21"/>
                <w:lang w:val="en-US" w:eastAsia="zh-CN" w:bidi="ar"/>
              </w:rPr>
              <w:t>采购货物名称</w:t>
            </w:r>
          </w:p>
        </w:tc>
        <w:tc>
          <w:tcPr>
            <w:tcW w:w="551" w:type="pct"/>
            <w:tcBorders>
              <w:tl2br w:val="nil"/>
              <w:tr2bl w:val="nil"/>
            </w:tcBorders>
            <w:noWrap w:val="0"/>
            <w:vAlign w:val="center"/>
          </w:tcPr>
          <w:p w14:paraId="56A3FD60">
            <w:pPr>
              <w:keepNext w:val="0"/>
              <w:keepLines w:val="0"/>
              <w:widowControl/>
              <w:suppressLineNumbers w:val="0"/>
              <w:jc w:val="center"/>
              <w:textAlignment w:val="center"/>
              <w:rPr>
                <w:rStyle w:val="63"/>
                <w:rFonts w:hint="eastAsia" w:ascii="仿宋" w:hAnsi="仿宋" w:eastAsia="仿宋" w:cs="仿宋"/>
                <w:sz w:val="21"/>
                <w:szCs w:val="21"/>
                <w:lang w:val="en-US" w:eastAsia="zh-CN" w:bidi="ar"/>
              </w:rPr>
            </w:pPr>
            <w:r>
              <w:rPr>
                <w:rStyle w:val="63"/>
                <w:rFonts w:hint="eastAsia" w:ascii="仿宋" w:hAnsi="仿宋" w:eastAsia="仿宋" w:cs="仿宋"/>
                <w:sz w:val="21"/>
                <w:szCs w:val="21"/>
                <w:lang w:val="en-US" w:eastAsia="zh-CN" w:bidi="ar"/>
              </w:rPr>
              <w:t>单位</w:t>
            </w:r>
          </w:p>
        </w:tc>
        <w:tc>
          <w:tcPr>
            <w:tcW w:w="2271" w:type="pct"/>
            <w:tcBorders>
              <w:tl2br w:val="nil"/>
              <w:tr2bl w:val="nil"/>
            </w:tcBorders>
            <w:noWrap w:val="0"/>
            <w:vAlign w:val="center"/>
          </w:tcPr>
          <w:p w14:paraId="0EBAD154">
            <w:pPr>
              <w:keepNext w:val="0"/>
              <w:keepLines w:val="0"/>
              <w:widowControl/>
              <w:suppressLineNumbers w:val="0"/>
              <w:jc w:val="center"/>
              <w:textAlignment w:val="center"/>
              <w:rPr>
                <w:rStyle w:val="63"/>
                <w:rFonts w:hint="eastAsia" w:ascii="仿宋" w:hAnsi="仿宋" w:eastAsia="仿宋" w:cs="仿宋"/>
                <w:sz w:val="21"/>
                <w:szCs w:val="21"/>
                <w:lang w:val="en-US" w:eastAsia="zh-CN" w:bidi="ar"/>
              </w:rPr>
            </w:pPr>
            <w:r>
              <w:rPr>
                <w:rStyle w:val="63"/>
                <w:rFonts w:hint="eastAsia" w:ascii="仿宋" w:hAnsi="仿宋" w:eastAsia="仿宋" w:cs="仿宋"/>
                <w:sz w:val="21"/>
                <w:szCs w:val="21"/>
                <w:lang w:val="en-US" w:eastAsia="zh-CN" w:bidi="ar"/>
              </w:rPr>
              <w:t>须满足的基本参数要求</w:t>
            </w:r>
          </w:p>
        </w:tc>
      </w:tr>
      <w:tr w14:paraId="5CA3F58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21FF4E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2761" w:type="dxa"/>
            <w:tcBorders>
              <w:tl2br w:val="nil"/>
              <w:tr2bl w:val="nil"/>
            </w:tcBorders>
            <w:noWrap w:val="0"/>
            <w:vAlign w:val="top"/>
          </w:tcPr>
          <w:p w14:paraId="669942B4">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sz w:val="21"/>
                <w:szCs w:val="21"/>
              </w:rPr>
              <w:t>种植体</w:t>
            </w:r>
          </w:p>
        </w:tc>
        <w:tc>
          <w:tcPr>
            <w:tcW w:w="898" w:type="dxa"/>
            <w:tcBorders>
              <w:tl2br w:val="nil"/>
              <w:tr2bl w:val="nil"/>
            </w:tcBorders>
            <w:noWrap w:val="0"/>
            <w:vAlign w:val="top"/>
          </w:tcPr>
          <w:p w14:paraId="1B46CAD0">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颗</w:t>
            </w:r>
          </w:p>
        </w:tc>
        <w:tc>
          <w:tcPr>
            <w:tcW w:w="3699" w:type="dxa"/>
            <w:tcBorders>
              <w:tl2br w:val="nil"/>
              <w:tr2bl w:val="nil"/>
            </w:tcBorders>
            <w:noWrap w:val="0"/>
            <w:vAlign w:val="top"/>
          </w:tcPr>
          <w:p w14:paraId="2D508831">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（各型号）</w:t>
            </w:r>
          </w:p>
        </w:tc>
      </w:tr>
      <w:tr w14:paraId="205C92E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0B77FB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w:t>
            </w:r>
          </w:p>
        </w:tc>
        <w:tc>
          <w:tcPr>
            <w:tcW w:w="2761" w:type="dxa"/>
            <w:tcBorders>
              <w:tl2br w:val="nil"/>
              <w:tr2bl w:val="nil"/>
            </w:tcBorders>
            <w:noWrap w:val="0"/>
            <w:vAlign w:val="top"/>
          </w:tcPr>
          <w:p w14:paraId="779F638F">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sz w:val="21"/>
                <w:szCs w:val="21"/>
              </w:rPr>
              <w:t>骨粉</w:t>
            </w:r>
            <w:r>
              <w:rPr>
                <w:rFonts w:hint="eastAsia" w:ascii="仿宋" w:hAnsi="仿宋" w:eastAsia="仿宋" w:cs="仿宋"/>
                <w:color w:val="auto"/>
                <w:sz w:val="21"/>
                <w:szCs w:val="21"/>
                <w:lang w:val="en-US" w:eastAsia="zh-CN"/>
              </w:rPr>
              <w:t>.骨胶原</w:t>
            </w:r>
          </w:p>
        </w:tc>
        <w:tc>
          <w:tcPr>
            <w:tcW w:w="898" w:type="dxa"/>
            <w:tcBorders>
              <w:tl2br w:val="nil"/>
              <w:tr2bl w:val="nil"/>
            </w:tcBorders>
            <w:noWrap w:val="0"/>
            <w:vAlign w:val="top"/>
          </w:tcPr>
          <w:p w14:paraId="3BC7BB6C">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盒</w:t>
            </w:r>
          </w:p>
        </w:tc>
        <w:tc>
          <w:tcPr>
            <w:tcW w:w="3699" w:type="dxa"/>
            <w:tcBorders>
              <w:tl2br w:val="nil"/>
              <w:tr2bl w:val="nil"/>
            </w:tcBorders>
            <w:noWrap w:val="0"/>
            <w:vAlign w:val="top"/>
          </w:tcPr>
          <w:p w14:paraId="4E2B6D6E">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val="en-US" w:eastAsia="zh-CN"/>
              </w:rPr>
              <w:t>100mg；</w:t>
            </w:r>
            <w:r>
              <w:rPr>
                <w:rFonts w:hint="eastAsia" w:ascii="仿宋" w:hAnsi="仿宋" w:eastAsia="仿宋" w:cs="仿宋"/>
                <w:sz w:val="21"/>
                <w:szCs w:val="21"/>
              </w:rPr>
              <w:t>0.25g</w:t>
            </w:r>
            <w:r>
              <w:rPr>
                <w:rFonts w:hint="eastAsia" w:ascii="仿宋" w:hAnsi="仿宋" w:eastAsia="仿宋" w:cs="仿宋"/>
                <w:sz w:val="21"/>
                <w:szCs w:val="21"/>
                <w:lang w:eastAsia="zh-CN"/>
              </w:rPr>
              <w:t>；</w:t>
            </w:r>
            <w:r>
              <w:rPr>
                <w:rFonts w:hint="eastAsia" w:ascii="仿宋" w:hAnsi="仿宋" w:eastAsia="仿宋" w:cs="仿宋"/>
                <w:sz w:val="21"/>
                <w:szCs w:val="21"/>
              </w:rPr>
              <w:t>0.5g</w:t>
            </w:r>
          </w:p>
        </w:tc>
      </w:tr>
      <w:tr w14:paraId="19E91A4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66719F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w:t>
            </w:r>
          </w:p>
        </w:tc>
        <w:tc>
          <w:tcPr>
            <w:tcW w:w="2761" w:type="dxa"/>
            <w:tcBorders>
              <w:tl2br w:val="nil"/>
              <w:tr2bl w:val="nil"/>
            </w:tcBorders>
            <w:noWrap w:val="0"/>
            <w:vAlign w:val="top"/>
          </w:tcPr>
          <w:p w14:paraId="1073B7E2">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sz w:val="21"/>
                <w:szCs w:val="21"/>
                <w:lang w:eastAsia="zh-CN"/>
              </w:rPr>
              <w:t>可吸收生物</w:t>
            </w:r>
            <w:r>
              <w:rPr>
                <w:rFonts w:hint="eastAsia" w:ascii="仿宋" w:hAnsi="仿宋" w:eastAsia="仿宋" w:cs="仿宋"/>
                <w:color w:val="auto"/>
                <w:sz w:val="21"/>
                <w:szCs w:val="21"/>
              </w:rPr>
              <w:t>膜</w:t>
            </w:r>
          </w:p>
        </w:tc>
        <w:tc>
          <w:tcPr>
            <w:tcW w:w="898" w:type="dxa"/>
            <w:tcBorders>
              <w:tl2br w:val="nil"/>
              <w:tr2bl w:val="nil"/>
            </w:tcBorders>
            <w:noWrap w:val="0"/>
            <w:vAlign w:val="top"/>
          </w:tcPr>
          <w:p w14:paraId="30407164">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盒</w:t>
            </w:r>
          </w:p>
        </w:tc>
        <w:tc>
          <w:tcPr>
            <w:tcW w:w="3699" w:type="dxa"/>
            <w:tcBorders>
              <w:tl2br w:val="nil"/>
              <w:tr2bl w:val="nil"/>
            </w:tcBorders>
            <w:noWrap w:val="0"/>
            <w:vAlign w:val="top"/>
          </w:tcPr>
          <w:p w14:paraId="47A732A7">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1.5*2.0cm</w:t>
            </w:r>
            <w:r>
              <w:rPr>
                <w:rFonts w:hint="eastAsia" w:ascii="仿宋" w:hAnsi="仿宋" w:eastAsia="仿宋" w:cs="仿宋"/>
                <w:sz w:val="21"/>
                <w:szCs w:val="21"/>
                <w:lang w:eastAsia="zh-CN"/>
              </w:rPr>
              <w:t>；</w:t>
            </w:r>
            <w:r>
              <w:rPr>
                <w:rFonts w:hint="eastAsia" w:ascii="仿宋" w:hAnsi="仿宋" w:eastAsia="仿宋" w:cs="仿宋"/>
                <w:sz w:val="21"/>
                <w:szCs w:val="21"/>
              </w:rPr>
              <w:t>2.0*3.0cm</w:t>
            </w:r>
            <w:r>
              <w:rPr>
                <w:rFonts w:hint="eastAsia" w:ascii="仿宋" w:hAnsi="仿宋" w:eastAsia="仿宋" w:cs="仿宋"/>
                <w:sz w:val="21"/>
                <w:szCs w:val="21"/>
                <w:lang w:eastAsia="zh-CN"/>
              </w:rPr>
              <w:t>；</w:t>
            </w:r>
            <w:r>
              <w:rPr>
                <w:rFonts w:hint="eastAsia" w:ascii="仿宋" w:hAnsi="仿宋" w:eastAsia="仿宋" w:cs="仿宋"/>
                <w:sz w:val="21"/>
                <w:szCs w:val="21"/>
              </w:rPr>
              <w:t>3cm*4cm</w:t>
            </w:r>
            <w:r>
              <w:rPr>
                <w:rFonts w:hint="eastAsia" w:ascii="仿宋" w:hAnsi="仿宋" w:eastAsia="仿宋" w:cs="仿宋"/>
                <w:sz w:val="21"/>
                <w:szCs w:val="21"/>
                <w:lang w:eastAsia="zh-CN"/>
              </w:rPr>
              <w:t>；</w:t>
            </w:r>
          </w:p>
        </w:tc>
      </w:tr>
      <w:tr w14:paraId="72FD78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461A3B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w:t>
            </w:r>
          </w:p>
        </w:tc>
        <w:tc>
          <w:tcPr>
            <w:tcW w:w="2761" w:type="dxa"/>
            <w:tcBorders>
              <w:tl2br w:val="nil"/>
              <w:tr2bl w:val="nil"/>
            </w:tcBorders>
            <w:noWrap w:val="0"/>
            <w:vAlign w:val="top"/>
          </w:tcPr>
          <w:p w14:paraId="7588F6D7">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sz w:val="21"/>
                <w:szCs w:val="21"/>
              </w:rPr>
              <w:t>转移杆</w:t>
            </w:r>
          </w:p>
        </w:tc>
        <w:tc>
          <w:tcPr>
            <w:tcW w:w="898" w:type="dxa"/>
            <w:tcBorders>
              <w:tl2br w:val="nil"/>
              <w:tr2bl w:val="nil"/>
            </w:tcBorders>
            <w:noWrap w:val="0"/>
            <w:vAlign w:val="top"/>
          </w:tcPr>
          <w:p w14:paraId="6C124A6A">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颗</w:t>
            </w:r>
          </w:p>
        </w:tc>
        <w:tc>
          <w:tcPr>
            <w:tcW w:w="3699" w:type="dxa"/>
            <w:tcBorders>
              <w:tl2br w:val="nil"/>
              <w:tr2bl w:val="nil"/>
            </w:tcBorders>
            <w:noWrap w:val="0"/>
            <w:vAlign w:val="top"/>
          </w:tcPr>
          <w:p w14:paraId="54BC7F20">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（各型号）</w:t>
            </w:r>
          </w:p>
        </w:tc>
      </w:tr>
      <w:tr w14:paraId="3149F8E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2EFF6A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w:t>
            </w:r>
          </w:p>
        </w:tc>
        <w:tc>
          <w:tcPr>
            <w:tcW w:w="2761" w:type="dxa"/>
            <w:tcBorders>
              <w:tl2br w:val="nil"/>
              <w:tr2bl w:val="nil"/>
            </w:tcBorders>
            <w:noWrap w:val="0"/>
            <w:vAlign w:val="top"/>
          </w:tcPr>
          <w:p w14:paraId="6FF3277C">
            <w:pPr>
              <w:jc w:val="center"/>
              <w:rPr>
                <w:rFonts w:hint="eastAsia" w:ascii="仿宋" w:hAnsi="仿宋" w:eastAsia="仿宋" w:cs="仿宋"/>
                <w:color w:val="auto"/>
                <w:kern w:val="0"/>
                <w:sz w:val="21"/>
                <w:szCs w:val="21"/>
                <w:lang w:bidi="ar"/>
              </w:rPr>
            </w:pPr>
            <w:r>
              <w:rPr>
                <w:rFonts w:hint="eastAsia" w:ascii="仿宋" w:hAnsi="仿宋" w:eastAsia="仿宋" w:cs="仿宋"/>
                <w:color w:val="auto"/>
                <w:sz w:val="21"/>
                <w:szCs w:val="21"/>
              </w:rPr>
              <w:t>愈合基台</w:t>
            </w:r>
          </w:p>
        </w:tc>
        <w:tc>
          <w:tcPr>
            <w:tcW w:w="898" w:type="dxa"/>
            <w:tcBorders>
              <w:tl2br w:val="nil"/>
              <w:tr2bl w:val="nil"/>
            </w:tcBorders>
            <w:noWrap w:val="0"/>
            <w:vAlign w:val="top"/>
          </w:tcPr>
          <w:p w14:paraId="175E9762">
            <w:pPr>
              <w:jc w:val="center"/>
              <w:rPr>
                <w:rFonts w:hint="eastAsia" w:ascii="仿宋" w:hAnsi="仿宋" w:eastAsia="仿宋" w:cs="仿宋"/>
                <w:sz w:val="21"/>
                <w:szCs w:val="21"/>
                <w:lang w:eastAsia="zh-CN"/>
              </w:rPr>
            </w:pPr>
            <w:r>
              <w:rPr>
                <w:rFonts w:hint="eastAsia" w:ascii="仿宋" w:hAnsi="仿宋" w:eastAsia="仿宋" w:cs="仿宋"/>
                <w:sz w:val="21"/>
                <w:szCs w:val="21"/>
              </w:rPr>
              <w:t>颗</w:t>
            </w:r>
          </w:p>
        </w:tc>
        <w:tc>
          <w:tcPr>
            <w:tcW w:w="3699" w:type="dxa"/>
            <w:tcBorders>
              <w:tl2br w:val="nil"/>
              <w:tr2bl w:val="nil"/>
            </w:tcBorders>
            <w:noWrap w:val="0"/>
            <w:vAlign w:val="top"/>
          </w:tcPr>
          <w:p w14:paraId="72AC6A84">
            <w:pPr>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（各型号）</w:t>
            </w:r>
          </w:p>
        </w:tc>
      </w:tr>
      <w:tr w14:paraId="431F89D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30D0C9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w:t>
            </w:r>
          </w:p>
        </w:tc>
        <w:tc>
          <w:tcPr>
            <w:tcW w:w="2761" w:type="dxa"/>
            <w:tcBorders>
              <w:tl2br w:val="nil"/>
              <w:tr2bl w:val="nil"/>
            </w:tcBorders>
            <w:noWrap w:val="0"/>
            <w:vAlign w:val="top"/>
          </w:tcPr>
          <w:p w14:paraId="10F0E751">
            <w:pPr>
              <w:jc w:val="center"/>
              <w:rPr>
                <w:rFonts w:hint="eastAsia" w:ascii="仿宋" w:hAnsi="仿宋" w:eastAsia="仿宋" w:cs="仿宋"/>
                <w:color w:val="auto"/>
                <w:kern w:val="0"/>
                <w:sz w:val="21"/>
                <w:szCs w:val="21"/>
                <w:lang w:bidi="ar"/>
              </w:rPr>
            </w:pPr>
            <w:r>
              <w:rPr>
                <w:rFonts w:hint="eastAsia" w:ascii="仿宋" w:hAnsi="仿宋" w:eastAsia="仿宋" w:cs="仿宋"/>
                <w:color w:val="auto"/>
                <w:sz w:val="21"/>
                <w:szCs w:val="21"/>
              </w:rPr>
              <w:t>修复基台</w:t>
            </w:r>
          </w:p>
        </w:tc>
        <w:tc>
          <w:tcPr>
            <w:tcW w:w="898" w:type="dxa"/>
            <w:tcBorders>
              <w:tl2br w:val="nil"/>
              <w:tr2bl w:val="nil"/>
            </w:tcBorders>
            <w:noWrap w:val="0"/>
            <w:vAlign w:val="top"/>
          </w:tcPr>
          <w:p w14:paraId="32015BA2">
            <w:pPr>
              <w:jc w:val="center"/>
              <w:rPr>
                <w:rFonts w:hint="eastAsia" w:ascii="仿宋" w:hAnsi="仿宋" w:eastAsia="仿宋" w:cs="仿宋"/>
                <w:sz w:val="21"/>
                <w:szCs w:val="21"/>
                <w:lang w:eastAsia="zh-CN"/>
              </w:rPr>
            </w:pPr>
            <w:r>
              <w:rPr>
                <w:rFonts w:hint="eastAsia" w:ascii="仿宋" w:hAnsi="仿宋" w:eastAsia="仿宋" w:cs="仿宋"/>
                <w:sz w:val="21"/>
                <w:szCs w:val="21"/>
              </w:rPr>
              <w:t>颗</w:t>
            </w:r>
          </w:p>
        </w:tc>
        <w:tc>
          <w:tcPr>
            <w:tcW w:w="3699" w:type="dxa"/>
            <w:tcBorders>
              <w:tl2br w:val="nil"/>
              <w:tr2bl w:val="nil"/>
            </w:tcBorders>
            <w:noWrap w:val="0"/>
            <w:vAlign w:val="top"/>
          </w:tcPr>
          <w:p w14:paraId="2C452AB7">
            <w:pPr>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（各型号）</w:t>
            </w:r>
          </w:p>
        </w:tc>
      </w:tr>
      <w:tr w14:paraId="4BD6C54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1CC7A5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w:t>
            </w:r>
          </w:p>
        </w:tc>
        <w:tc>
          <w:tcPr>
            <w:tcW w:w="2761" w:type="dxa"/>
            <w:tcBorders>
              <w:tl2br w:val="nil"/>
              <w:tr2bl w:val="nil"/>
            </w:tcBorders>
            <w:noWrap w:val="0"/>
            <w:vAlign w:val="top"/>
          </w:tcPr>
          <w:p w14:paraId="63F792A0">
            <w:pPr>
              <w:jc w:val="center"/>
              <w:rPr>
                <w:rFonts w:hint="eastAsia" w:ascii="仿宋" w:hAnsi="仿宋" w:eastAsia="仿宋" w:cs="仿宋"/>
                <w:color w:val="auto"/>
                <w:kern w:val="0"/>
                <w:sz w:val="21"/>
                <w:szCs w:val="21"/>
                <w:lang w:bidi="ar"/>
              </w:rPr>
            </w:pPr>
            <w:r>
              <w:rPr>
                <w:rFonts w:hint="eastAsia" w:ascii="仿宋" w:hAnsi="仿宋" w:eastAsia="仿宋" w:cs="仿宋"/>
                <w:color w:val="auto"/>
                <w:sz w:val="21"/>
                <w:szCs w:val="21"/>
              </w:rPr>
              <w:t>替代体</w:t>
            </w:r>
          </w:p>
        </w:tc>
        <w:tc>
          <w:tcPr>
            <w:tcW w:w="898" w:type="dxa"/>
            <w:tcBorders>
              <w:tl2br w:val="nil"/>
              <w:tr2bl w:val="nil"/>
            </w:tcBorders>
            <w:noWrap w:val="0"/>
            <w:vAlign w:val="top"/>
          </w:tcPr>
          <w:p w14:paraId="294E7FD4">
            <w:pPr>
              <w:jc w:val="center"/>
              <w:rPr>
                <w:rFonts w:hint="eastAsia" w:ascii="仿宋" w:hAnsi="仿宋" w:eastAsia="仿宋" w:cs="仿宋"/>
                <w:sz w:val="21"/>
                <w:szCs w:val="21"/>
                <w:lang w:eastAsia="zh-CN"/>
              </w:rPr>
            </w:pPr>
            <w:r>
              <w:rPr>
                <w:rFonts w:hint="eastAsia" w:ascii="仿宋" w:hAnsi="仿宋" w:eastAsia="仿宋" w:cs="仿宋"/>
                <w:sz w:val="21"/>
                <w:szCs w:val="21"/>
              </w:rPr>
              <w:t>颗</w:t>
            </w:r>
          </w:p>
        </w:tc>
        <w:tc>
          <w:tcPr>
            <w:tcW w:w="3699" w:type="dxa"/>
            <w:tcBorders>
              <w:tl2br w:val="nil"/>
              <w:tr2bl w:val="nil"/>
            </w:tcBorders>
            <w:noWrap w:val="0"/>
            <w:vAlign w:val="top"/>
          </w:tcPr>
          <w:p w14:paraId="17746CB0">
            <w:pPr>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（各型号）</w:t>
            </w:r>
          </w:p>
        </w:tc>
      </w:tr>
    </w:tbl>
    <w:p w14:paraId="6260D529">
      <w:pPr>
        <w:pStyle w:val="57"/>
        <w:tabs>
          <w:tab w:val="left" w:pos="0"/>
          <w:tab w:val="left" w:pos="210"/>
          <w:tab w:val="clear" w:pos="420"/>
        </w:tabs>
        <w:spacing w:before="120" w:after="120" w:line="460" w:lineRule="exact"/>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w:t>
      </w:r>
      <w:r>
        <w:rPr>
          <w:rFonts w:hint="eastAsia" w:ascii="仿宋" w:hAnsi="仿宋" w:eastAsia="仿宋" w:cs="仿宋"/>
          <w:b/>
          <w:bCs/>
          <w:color w:val="auto"/>
          <w:kern w:val="2"/>
          <w:sz w:val="24"/>
          <w:szCs w:val="24"/>
          <w:lang w:val="en-US" w:eastAsia="zh-CN" w:bidi="ar-SA"/>
        </w:rPr>
        <w:t>四）一般耗材</w:t>
      </w:r>
    </w:p>
    <w:tbl>
      <w:tblPr>
        <w:tblStyle w:val="25"/>
        <w:tblW w:w="4405"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761"/>
        <w:gridCol w:w="898"/>
        <w:gridCol w:w="3699"/>
      </w:tblGrid>
      <w:tr w14:paraId="45E7776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70D57B29">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sz w:val="21"/>
                <w:szCs w:val="21"/>
                <w:lang w:val="en-US" w:eastAsia="zh-CN" w:bidi="ar"/>
              </w:rPr>
              <w:t>序号</w:t>
            </w:r>
          </w:p>
        </w:tc>
        <w:tc>
          <w:tcPr>
            <w:tcW w:w="1695" w:type="pct"/>
            <w:tcBorders>
              <w:tl2br w:val="nil"/>
              <w:tr2bl w:val="nil"/>
            </w:tcBorders>
            <w:noWrap w:val="0"/>
            <w:vAlign w:val="center"/>
          </w:tcPr>
          <w:p w14:paraId="0ED4FB46">
            <w:pPr>
              <w:keepNext w:val="0"/>
              <w:keepLines w:val="0"/>
              <w:widowControl/>
              <w:suppressLineNumbers w:val="0"/>
              <w:jc w:val="center"/>
              <w:textAlignment w:val="center"/>
              <w:rPr>
                <w:rFonts w:hint="eastAsia" w:ascii="仿宋" w:hAnsi="仿宋" w:eastAsia="仿宋" w:cs="仿宋"/>
                <w:b/>
                <w:bCs/>
                <w:sz w:val="21"/>
                <w:szCs w:val="21"/>
                <w:vertAlign w:val="baseline"/>
                <w:lang w:val="en-US" w:eastAsia="zh-CN"/>
              </w:rPr>
            </w:pPr>
            <w:r>
              <w:rPr>
                <w:rStyle w:val="63"/>
                <w:rFonts w:hint="eastAsia" w:ascii="仿宋" w:hAnsi="仿宋" w:eastAsia="仿宋" w:cs="仿宋"/>
                <w:sz w:val="21"/>
                <w:szCs w:val="21"/>
                <w:lang w:val="en-US" w:eastAsia="zh-CN" w:bidi="ar"/>
              </w:rPr>
              <w:t>采购货物名称</w:t>
            </w:r>
          </w:p>
        </w:tc>
        <w:tc>
          <w:tcPr>
            <w:tcW w:w="551" w:type="pct"/>
            <w:tcBorders>
              <w:tl2br w:val="nil"/>
              <w:tr2bl w:val="nil"/>
            </w:tcBorders>
            <w:noWrap w:val="0"/>
            <w:vAlign w:val="center"/>
          </w:tcPr>
          <w:p w14:paraId="7FE5AC3D">
            <w:pPr>
              <w:keepNext w:val="0"/>
              <w:keepLines w:val="0"/>
              <w:widowControl/>
              <w:suppressLineNumbers w:val="0"/>
              <w:jc w:val="center"/>
              <w:textAlignment w:val="center"/>
              <w:rPr>
                <w:rStyle w:val="63"/>
                <w:rFonts w:hint="eastAsia" w:ascii="仿宋" w:hAnsi="仿宋" w:eastAsia="仿宋" w:cs="仿宋"/>
                <w:sz w:val="21"/>
                <w:szCs w:val="21"/>
                <w:lang w:val="en-US" w:eastAsia="zh-CN" w:bidi="ar"/>
              </w:rPr>
            </w:pPr>
            <w:r>
              <w:rPr>
                <w:rStyle w:val="63"/>
                <w:rFonts w:hint="eastAsia" w:ascii="仿宋" w:hAnsi="仿宋" w:eastAsia="仿宋" w:cs="仿宋"/>
                <w:sz w:val="21"/>
                <w:szCs w:val="21"/>
                <w:lang w:val="en-US" w:eastAsia="zh-CN" w:bidi="ar"/>
              </w:rPr>
              <w:t>单位</w:t>
            </w:r>
          </w:p>
        </w:tc>
        <w:tc>
          <w:tcPr>
            <w:tcW w:w="2271" w:type="pct"/>
            <w:tcBorders>
              <w:tl2br w:val="nil"/>
              <w:tr2bl w:val="nil"/>
            </w:tcBorders>
            <w:noWrap w:val="0"/>
            <w:vAlign w:val="center"/>
          </w:tcPr>
          <w:p w14:paraId="4D02D66A">
            <w:pPr>
              <w:keepNext w:val="0"/>
              <w:keepLines w:val="0"/>
              <w:widowControl/>
              <w:suppressLineNumbers w:val="0"/>
              <w:jc w:val="center"/>
              <w:textAlignment w:val="center"/>
              <w:rPr>
                <w:rStyle w:val="63"/>
                <w:rFonts w:hint="eastAsia" w:ascii="仿宋" w:hAnsi="仿宋" w:eastAsia="仿宋" w:cs="仿宋"/>
                <w:sz w:val="21"/>
                <w:szCs w:val="21"/>
                <w:lang w:val="en-US" w:eastAsia="zh-CN" w:bidi="ar"/>
              </w:rPr>
            </w:pPr>
            <w:r>
              <w:rPr>
                <w:rStyle w:val="63"/>
                <w:rFonts w:hint="eastAsia" w:ascii="仿宋" w:hAnsi="仿宋" w:eastAsia="仿宋" w:cs="仿宋"/>
                <w:sz w:val="21"/>
                <w:szCs w:val="21"/>
                <w:lang w:val="en-US" w:eastAsia="zh-CN" w:bidi="ar"/>
              </w:rPr>
              <w:t>须满足的基本参数要求</w:t>
            </w:r>
          </w:p>
        </w:tc>
      </w:tr>
      <w:tr w14:paraId="60E8030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311C13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w:t>
            </w:r>
          </w:p>
        </w:tc>
        <w:tc>
          <w:tcPr>
            <w:tcW w:w="1695" w:type="pct"/>
            <w:tcBorders>
              <w:tl2br w:val="nil"/>
              <w:tr2bl w:val="nil"/>
            </w:tcBorders>
            <w:noWrap w:val="0"/>
            <w:vAlign w:val="center"/>
          </w:tcPr>
          <w:p w14:paraId="207C55D0">
            <w:pPr>
              <w:widowControl/>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kern w:val="0"/>
                <w:sz w:val="21"/>
                <w:szCs w:val="21"/>
                <w:lang w:bidi="ar"/>
              </w:rPr>
              <w:t>12号刀片</w:t>
            </w:r>
          </w:p>
        </w:tc>
        <w:tc>
          <w:tcPr>
            <w:tcW w:w="898" w:type="dxa"/>
            <w:tcBorders>
              <w:tl2br w:val="nil"/>
              <w:tr2bl w:val="nil"/>
            </w:tcBorders>
            <w:noWrap w:val="0"/>
            <w:vAlign w:val="top"/>
          </w:tcPr>
          <w:p w14:paraId="0EA68928">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盒</w:t>
            </w:r>
          </w:p>
        </w:tc>
        <w:tc>
          <w:tcPr>
            <w:tcW w:w="3699" w:type="dxa"/>
            <w:tcBorders>
              <w:tl2br w:val="nil"/>
              <w:tr2bl w:val="nil"/>
            </w:tcBorders>
            <w:noWrap w:val="0"/>
            <w:vAlign w:val="top"/>
          </w:tcPr>
          <w:p w14:paraId="4F49DAAF">
            <w:pP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尖头弯刀片50片/盒</w:t>
            </w:r>
          </w:p>
        </w:tc>
      </w:tr>
      <w:tr w14:paraId="5439326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1E8675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w:t>
            </w:r>
          </w:p>
        </w:tc>
        <w:tc>
          <w:tcPr>
            <w:tcW w:w="1695" w:type="pct"/>
            <w:tcBorders>
              <w:tl2br w:val="nil"/>
              <w:tr2bl w:val="nil"/>
            </w:tcBorders>
            <w:noWrap w:val="0"/>
            <w:vAlign w:val="center"/>
          </w:tcPr>
          <w:p w14:paraId="0B559AF8">
            <w:pPr>
              <w:widowControl/>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kern w:val="0"/>
                <w:sz w:val="21"/>
                <w:szCs w:val="21"/>
                <w:lang w:bidi="ar"/>
              </w:rPr>
              <w:t>非吸收缝线（圆针4-0带线）</w:t>
            </w:r>
          </w:p>
        </w:tc>
        <w:tc>
          <w:tcPr>
            <w:tcW w:w="898" w:type="dxa"/>
            <w:tcBorders>
              <w:tl2br w:val="nil"/>
              <w:tr2bl w:val="nil"/>
            </w:tcBorders>
            <w:noWrap w:val="0"/>
            <w:vAlign w:val="top"/>
          </w:tcPr>
          <w:p w14:paraId="05CFEC3D">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rPr>
              <w:t>盒</w:t>
            </w:r>
          </w:p>
        </w:tc>
        <w:tc>
          <w:tcPr>
            <w:tcW w:w="3699" w:type="dxa"/>
            <w:tcBorders>
              <w:tl2br w:val="nil"/>
              <w:tr2bl w:val="nil"/>
            </w:tcBorders>
            <w:noWrap w:val="0"/>
            <w:vAlign w:val="top"/>
          </w:tcPr>
          <w:p w14:paraId="65519CD5">
            <w:pP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手术缝针加线10根/盒（尼龙线）</w:t>
            </w:r>
          </w:p>
        </w:tc>
      </w:tr>
      <w:tr w14:paraId="55B4BF6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0FD1D5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w:t>
            </w:r>
          </w:p>
        </w:tc>
        <w:tc>
          <w:tcPr>
            <w:tcW w:w="1695" w:type="pct"/>
            <w:tcBorders>
              <w:tl2br w:val="nil"/>
              <w:tr2bl w:val="nil"/>
            </w:tcBorders>
            <w:noWrap w:val="0"/>
            <w:vAlign w:val="center"/>
          </w:tcPr>
          <w:p w14:paraId="23B992AA">
            <w:pPr>
              <w:widowControl/>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kern w:val="0"/>
                <w:sz w:val="21"/>
                <w:szCs w:val="21"/>
                <w:lang w:bidi="ar"/>
              </w:rPr>
              <w:t>非吸收缝线（圆针4-</w:t>
            </w:r>
            <w:r>
              <w:rPr>
                <w:rFonts w:hint="eastAsia" w:ascii="仿宋" w:hAnsi="仿宋" w:eastAsia="仿宋" w:cs="仿宋"/>
                <w:color w:val="auto"/>
                <w:kern w:val="0"/>
                <w:sz w:val="21"/>
                <w:szCs w:val="21"/>
                <w:lang w:val="en-US" w:eastAsia="zh-CN" w:bidi="ar"/>
              </w:rPr>
              <w:t>0</w:t>
            </w:r>
            <w:r>
              <w:rPr>
                <w:rFonts w:hint="eastAsia" w:ascii="仿宋" w:hAnsi="仿宋" w:eastAsia="仿宋" w:cs="仿宋"/>
                <w:color w:val="auto"/>
                <w:kern w:val="0"/>
                <w:sz w:val="21"/>
                <w:szCs w:val="21"/>
                <w:lang w:bidi="ar"/>
              </w:rPr>
              <w:t>带线）</w:t>
            </w:r>
          </w:p>
        </w:tc>
        <w:tc>
          <w:tcPr>
            <w:tcW w:w="898" w:type="dxa"/>
            <w:tcBorders>
              <w:tl2br w:val="nil"/>
              <w:tr2bl w:val="nil"/>
            </w:tcBorders>
            <w:noWrap w:val="0"/>
            <w:vAlign w:val="top"/>
          </w:tcPr>
          <w:p w14:paraId="1F0B2674">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盒</w:t>
            </w:r>
          </w:p>
        </w:tc>
        <w:tc>
          <w:tcPr>
            <w:tcW w:w="3699" w:type="dxa"/>
            <w:tcBorders>
              <w:tl2br w:val="nil"/>
              <w:tr2bl w:val="nil"/>
            </w:tcBorders>
            <w:noWrap w:val="0"/>
            <w:vAlign w:val="top"/>
          </w:tcPr>
          <w:p w14:paraId="0A11DC6C">
            <w:pP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手术缝针加线10根/盒（丝线）</w:t>
            </w:r>
          </w:p>
        </w:tc>
      </w:tr>
      <w:tr w14:paraId="5390D3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81" w:type="pct"/>
            <w:tcBorders>
              <w:tl2br w:val="nil"/>
              <w:tr2bl w:val="nil"/>
            </w:tcBorders>
            <w:noWrap w:val="0"/>
            <w:vAlign w:val="center"/>
          </w:tcPr>
          <w:p w14:paraId="6496C4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w:t>
            </w:r>
          </w:p>
        </w:tc>
        <w:tc>
          <w:tcPr>
            <w:tcW w:w="1695" w:type="pct"/>
            <w:tcBorders>
              <w:tl2br w:val="nil"/>
              <w:tr2bl w:val="nil"/>
            </w:tcBorders>
            <w:noWrap w:val="0"/>
            <w:vAlign w:val="center"/>
          </w:tcPr>
          <w:p w14:paraId="12D4ADAE">
            <w:pPr>
              <w:widowControl/>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auto"/>
                <w:kern w:val="0"/>
                <w:sz w:val="21"/>
                <w:szCs w:val="21"/>
                <w:lang w:bidi="ar"/>
              </w:rPr>
              <w:t>一次性使用冲洗管</w:t>
            </w:r>
          </w:p>
        </w:tc>
        <w:tc>
          <w:tcPr>
            <w:tcW w:w="898" w:type="dxa"/>
            <w:tcBorders>
              <w:tl2br w:val="nil"/>
              <w:tr2bl w:val="nil"/>
            </w:tcBorders>
            <w:noWrap w:val="0"/>
            <w:vAlign w:val="top"/>
          </w:tcPr>
          <w:p w14:paraId="0586759D">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根</w:t>
            </w:r>
          </w:p>
        </w:tc>
        <w:tc>
          <w:tcPr>
            <w:tcW w:w="3699" w:type="dxa"/>
            <w:tcBorders>
              <w:tl2br w:val="nil"/>
              <w:tr2bl w:val="nil"/>
            </w:tcBorders>
            <w:noWrap w:val="0"/>
            <w:vAlign w:val="top"/>
          </w:tcPr>
          <w:p w14:paraId="689EF6DB">
            <w:pP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lang w:eastAsia="zh-CN"/>
              </w:rPr>
              <w:t>3.3mm F(10)</w:t>
            </w:r>
            <w:r>
              <w:rPr>
                <w:rFonts w:hint="eastAsia" w:ascii="仿宋" w:hAnsi="仿宋" w:eastAsia="仿宋" w:cs="仿宋"/>
                <w:sz w:val="21"/>
                <w:szCs w:val="21"/>
                <w:lang w:eastAsia="zh-CN"/>
              </w:rPr>
              <w:tab/>
            </w:r>
            <w:r>
              <w:rPr>
                <w:rFonts w:hint="eastAsia" w:ascii="仿宋" w:hAnsi="仿宋" w:eastAsia="仿宋" w:cs="仿宋"/>
                <w:sz w:val="21"/>
                <w:szCs w:val="21"/>
                <w:lang w:eastAsia="zh-CN"/>
              </w:rPr>
              <w:t>通用型</w:t>
            </w:r>
          </w:p>
        </w:tc>
      </w:tr>
    </w:tbl>
    <w:p w14:paraId="4F463CBD">
      <w:pPr>
        <w:pStyle w:val="17"/>
        <w:jc w:val="both"/>
        <w:rPr>
          <w:rFonts w:hint="eastAsia" w:ascii="仿宋" w:hAnsi="仿宋" w:eastAsia="仿宋" w:cs="仿宋"/>
          <w:b/>
          <w:bCs/>
          <w:color w:val="auto"/>
          <w:kern w:val="2"/>
          <w:sz w:val="24"/>
          <w:szCs w:val="24"/>
          <w:lang w:val="en-US" w:eastAsia="zh-CN" w:bidi="ar-SA"/>
        </w:rPr>
      </w:pPr>
    </w:p>
    <w:p w14:paraId="4D1D927E">
      <w:pPr>
        <w:pStyle w:val="17"/>
        <w:spacing w:line="360" w:lineRule="auto"/>
        <w:jc w:val="both"/>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注：供应商报价按照以上清单要求提供资料，所提供的产品须满足采购人的“基本参数要求”，在此基础上根据自身产品技术参数提供参数供采购人参考。</w:t>
      </w:r>
    </w:p>
    <w:p w14:paraId="55E549D9">
      <w:pPr>
        <w:pStyle w:val="17"/>
        <w:jc w:val="both"/>
        <w:rPr>
          <w:rFonts w:hint="eastAsia" w:ascii="仿宋" w:hAnsi="仿宋" w:eastAsia="仿宋" w:cs="仿宋"/>
          <w:b/>
          <w:sz w:val="36"/>
          <w:szCs w:val="36"/>
          <w:lang w:eastAsia="zh-CN"/>
        </w:rPr>
      </w:pPr>
    </w:p>
    <w:p w14:paraId="1A143499">
      <w:pPr>
        <w:pStyle w:val="17"/>
        <w:jc w:val="both"/>
        <w:rPr>
          <w:rFonts w:hint="eastAsia" w:ascii="仿宋" w:hAnsi="仿宋" w:eastAsia="仿宋" w:cs="仿宋"/>
          <w:b/>
          <w:sz w:val="36"/>
          <w:szCs w:val="36"/>
          <w:lang w:eastAsia="zh-CN"/>
        </w:rPr>
      </w:pPr>
    </w:p>
    <w:p w14:paraId="36814C7E">
      <w:pPr>
        <w:pStyle w:val="17"/>
        <w:jc w:val="both"/>
        <w:rPr>
          <w:rFonts w:hint="eastAsia" w:ascii="仿宋" w:hAnsi="仿宋" w:eastAsia="仿宋" w:cs="仿宋"/>
          <w:b/>
          <w:sz w:val="36"/>
          <w:szCs w:val="36"/>
          <w:lang w:eastAsia="zh-CN"/>
        </w:rPr>
      </w:pPr>
    </w:p>
    <w:p w14:paraId="41E0FEB4">
      <w:pPr>
        <w:pStyle w:val="17"/>
        <w:jc w:val="both"/>
        <w:rPr>
          <w:rFonts w:hint="eastAsia" w:ascii="仿宋" w:hAnsi="仿宋" w:eastAsia="仿宋" w:cs="仿宋"/>
          <w:b/>
          <w:sz w:val="36"/>
          <w:szCs w:val="36"/>
          <w:lang w:eastAsia="zh-CN"/>
        </w:rPr>
      </w:pPr>
    </w:p>
    <w:p w14:paraId="50C4AF38">
      <w:pPr>
        <w:pStyle w:val="17"/>
        <w:jc w:val="both"/>
        <w:rPr>
          <w:rFonts w:hint="eastAsia" w:ascii="仿宋" w:hAnsi="仿宋" w:eastAsia="仿宋" w:cs="仿宋"/>
          <w:b/>
          <w:sz w:val="36"/>
          <w:szCs w:val="36"/>
          <w:lang w:eastAsia="zh-CN"/>
        </w:rPr>
      </w:pPr>
    </w:p>
    <w:p w14:paraId="2309F0B9">
      <w:pPr>
        <w:pStyle w:val="17"/>
        <w:jc w:val="both"/>
        <w:rPr>
          <w:rFonts w:hint="eastAsia" w:ascii="仿宋" w:hAnsi="仿宋" w:eastAsia="仿宋" w:cs="仿宋"/>
          <w:b/>
          <w:sz w:val="36"/>
          <w:szCs w:val="36"/>
          <w:lang w:eastAsia="zh-CN"/>
        </w:rPr>
      </w:pPr>
    </w:p>
    <w:p w14:paraId="5B4B4C82">
      <w:pPr>
        <w:pStyle w:val="17"/>
        <w:jc w:val="both"/>
        <w:rPr>
          <w:rFonts w:hint="eastAsia" w:ascii="仿宋" w:hAnsi="仿宋" w:eastAsia="仿宋" w:cs="仿宋"/>
          <w:b/>
          <w:sz w:val="36"/>
          <w:szCs w:val="36"/>
          <w:lang w:eastAsia="zh-CN"/>
        </w:rPr>
      </w:pPr>
    </w:p>
    <w:p w14:paraId="24B65BB3">
      <w:pPr>
        <w:pStyle w:val="17"/>
        <w:jc w:val="both"/>
        <w:rPr>
          <w:rFonts w:hint="eastAsia" w:ascii="仿宋" w:hAnsi="仿宋" w:eastAsia="仿宋" w:cs="仿宋"/>
          <w:b/>
          <w:sz w:val="36"/>
          <w:szCs w:val="36"/>
          <w:lang w:eastAsia="zh-CN"/>
        </w:rPr>
      </w:pPr>
    </w:p>
    <w:p w14:paraId="27CC67AA">
      <w:pPr>
        <w:pStyle w:val="17"/>
        <w:jc w:val="both"/>
        <w:rPr>
          <w:rFonts w:hint="eastAsia" w:ascii="仿宋" w:hAnsi="仿宋" w:eastAsia="仿宋" w:cs="仿宋"/>
          <w:b/>
          <w:sz w:val="36"/>
          <w:szCs w:val="36"/>
          <w:lang w:eastAsia="zh-CN"/>
        </w:rPr>
      </w:pPr>
    </w:p>
    <w:p w14:paraId="7B579EAD">
      <w:pPr>
        <w:pStyle w:val="17"/>
        <w:jc w:val="both"/>
        <w:rPr>
          <w:rFonts w:hint="eastAsia" w:ascii="仿宋" w:hAnsi="仿宋" w:eastAsia="仿宋" w:cs="仿宋"/>
          <w:b/>
          <w:sz w:val="36"/>
          <w:szCs w:val="36"/>
          <w:lang w:eastAsia="zh-CN"/>
        </w:rPr>
      </w:pPr>
    </w:p>
    <w:p w14:paraId="05B437E1">
      <w:pPr>
        <w:pStyle w:val="17"/>
        <w:jc w:val="both"/>
        <w:rPr>
          <w:rFonts w:hint="eastAsia" w:ascii="仿宋" w:hAnsi="仿宋" w:eastAsia="仿宋" w:cs="仿宋"/>
          <w:b/>
          <w:sz w:val="36"/>
          <w:szCs w:val="36"/>
          <w:lang w:eastAsia="zh-CN"/>
        </w:rPr>
      </w:pPr>
    </w:p>
    <w:p w14:paraId="15AF0716">
      <w:pPr>
        <w:pStyle w:val="17"/>
        <w:jc w:val="both"/>
        <w:rPr>
          <w:rFonts w:hint="eastAsia" w:ascii="仿宋" w:hAnsi="仿宋" w:eastAsia="仿宋" w:cs="仿宋"/>
          <w:b/>
          <w:sz w:val="36"/>
          <w:szCs w:val="36"/>
          <w:lang w:eastAsia="zh-CN"/>
        </w:rPr>
      </w:pPr>
    </w:p>
    <w:p w14:paraId="126744CD">
      <w:pPr>
        <w:pStyle w:val="17"/>
        <w:jc w:val="both"/>
        <w:rPr>
          <w:rFonts w:hint="eastAsia" w:ascii="仿宋" w:hAnsi="仿宋" w:eastAsia="仿宋" w:cs="仿宋"/>
          <w:b/>
          <w:sz w:val="36"/>
          <w:szCs w:val="36"/>
          <w:lang w:eastAsia="zh-CN"/>
        </w:rPr>
      </w:pPr>
    </w:p>
    <w:p w14:paraId="6B19C26B">
      <w:pPr>
        <w:pStyle w:val="17"/>
        <w:jc w:val="both"/>
        <w:rPr>
          <w:rFonts w:hint="eastAsia" w:ascii="仿宋" w:hAnsi="仿宋" w:eastAsia="仿宋" w:cs="仿宋"/>
          <w:b/>
          <w:sz w:val="36"/>
          <w:szCs w:val="36"/>
          <w:lang w:eastAsia="zh-CN"/>
        </w:rPr>
      </w:pPr>
    </w:p>
    <w:p w14:paraId="33AA7C44">
      <w:pPr>
        <w:pStyle w:val="17"/>
        <w:jc w:val="both"/>
        <w:rPr>
          <w:rFonts w:hint="eastAsia" w:ascii="仿宋" w:hAnsi="仿宋" w:eastAsia="仿宋" w:cs="仿宋"/>
          <w:b/>
          <w:sz w:val="36"/>
          <w:szCs w:val="36"/>
          <w:lang w:eastAsia="zh-CN"/>
        </w:rPr>
      </w:pPr>
    </w:p>
    <w:p w14:paraId="63593430">
      <w:pPr>
        <w:pStyle w:val="17"/>
        <w:jc w:val="both"/>
        <w:rPr>
          <w:rFonts w:hint="eastAsia" w:ascii="仿宋" w:hAnsi="仿宋" w:eastAsia="仿宋" w:cs="仿宋"/>
          <w:b/>
          <w:sz w:val="36"/>
          <w:szCs w:val="36"/>
          <w:lang w:val="en-US" w:eastAsia="zh-CN"/>
        </w:rPr>
      </w:pPr>
      <w:r>
        <w:rPr>
          <w:rFonts w:hint="eastAsia" w:ascii="仿宋" w:hAnsi="仿宋" w:eastAsia="仿宋" w:cs="仿宋"/>
          <w:b/>
          <w:sz w:val="36"/>
          <w:szCs w:val="36"/>
          <w:lang w:eastAsia="zh-CN"/>
        </w:rPr>
        <w:t>附件</w:t>
      </w:r>
      <w:r>
        <w:rPr>
          <w:rFonts w:hint="eastAsia" w:ascii="仿宋" w:hAnsi="仿宋" w:eastAsia="仿宋" w:cs="仿宋"/>
          <w:b/>
          <w:sz w:val="36"/>
          <w:szCs w:val="36"/>
          <w:lang w:val="en-US" w:eastAsia="zh-CN"/>
        </w:rPr>
        <w:t>2</w:t>
      </w:r>
    </w:p>
    <w:p w14:paraId="158EDD2A">
      <w:pPr>
        <w:pStyle w:val="17"/>
        <w:jc w:val="center"/>
        <w:rPr>
          <w:rFonts w:hint="eastAsia" w:ascii="仿宋" w:hAnsi="仿宋" w:eastAsia="仿宋" w:cs="仿宋"/>
          <w:b/>
          <w:bCs/>
          <w:color w:val="auto"/>
          <w:sz w:val="40"/>
          <w:szCs w:val="40"/>
          <w:lang w:val="en-US" w:eastAsia="zh-CN"/>
        </w:rPr>
      </w:pPr>
    </w:p>
    <w:p w14:paraId="2C581271">
      <w:pPr>
        <w:pStyle w:val="17"/>
        <w:jc w:val="center"/>
        <w:rPr>
          <w:rFonts w:hint="eastAsia" w:ascii="仿宋" w:hAnsi="仿宋" w:eastAsia="仿宋" w:cs="仿宋"/>
          <w:b/>
          <w:sz w:val="44"/>
          <w:szCs w:val="44"/>
          <w:lang w:eastAsia="zh-CN"/>
        </w:rPr>
      </w:pPr>
      <w:r>
        <w:rPr>
          <w:rFonts w:hint="eastAsia" w:ascii="仿宋" w:hAnsi="仿宋" w:eastAsia="仿宋" w:cs="仿宋"/>
          <w:b/>
          <w:bCs/>
          <w:color w:val="auto"/>
          <w:sz w:val="40"/>
          <w:szCs w:val="40"/>
          <w:lang w:val="en-US" w:eastAsia="zh-CN"/>
        </w:rPr>
        <w:t>古蔺县中医医院新增医用耗材、设备采购市场调研</w:t>
      </w:r>
      <w:r>
        <w:rPr>
          <w:rFonts w:hint="eastAsia" w:ascii="仿宋" w:hAnsi="仿宋" w:eastAsia="仿宋" w:cs="仿宋"/>
          <w:b/>
          <w:sz w:val="44"/>
          <w:szCs w:val="44"/>
          <w:lang w:eastAsia="zh-CN"/>
        </w:rPr>
        <w:t>响应文件</w:t>
      </w:r>
    </w:p>
    <w:p w14:paraId="69BAFBB0">
      <w:pPr>
        <w:pStyle w:val="17"/>
        <w:jc w:val="both"/>
        <w:rPr>
          <w:rFonts w:hint="eastAsia" w:ascii="仿宋" w:hAnsi="仿宋" w:eastAsia="仿宋" w:cs="仿宋"/>
          <w:b/>
          <w:sz w:val="32"/>
          <w:szCs w:val="32"/>
          <w:lang w:eastAsia="zh-CN"/>
        </w:rPr>
      </w:pPr>
    </w:p>
    <w:p w14:paraId="4AF6ED92">
      <w:pPr>
        <w:pStyle w:val="17"/>
        <w:jc w:val="both"/>
        <w:rPr>
          <w:rFonts w:hint="eastAsia" w:ascii="仿宋" w:hAnsi="仿宋" w:eastAsia="仿宋" w:cs="仿宋"/>
          <w:b/>
          <w:sz w:val="32"/>
          <w:szCs w:val="32"/>
          <w:lang w:eastAsia="zh-CN"/>
        </w:rPr>
      </w:pPr>
      <w:r>
        <w:rPr>
          <w:rFonts w:hint="eastAsia" w:ascii="仿宋" w:hAnsi="仿宋" w:eastAsia="仿宋" w:cs="仿宋"/>
          <w:b/>
          <w:sz w:val="32"/>
          <w:szCs w:val="32"/>
          <w:lang w:eastAsia="zh-CN"/>
        </w:rPr>
        <w:t>推荐</w:t>
      </w:r>
      <w:r>
        <w:rPr>
          <w:rFonts w:hint="eastAsia" w:ascii="仿宋" w:hAnsi="仿宋" w:eastAsia="仿宋" w:cs="仿宋"/>
          <w:b/>
          <w:sz w:val="32"/>
          <w:szCs w:val="32"/>
          <w:lang w:val="en-US" w:eastAsia="zh-CN"/>
        </w:rPr>
        <w:t>类别</w:t>
      </w:r>
      <w:r>
        <w:rPr>
          <w:rFonts w:hint="eastAsia" w:ascii="仿宋" w:hAnsi="仿宋" w:eastAsia="仿宋" w:cs="仿宋"/>
          <w:b/>
          <w:sz w:val="32"/>
          <w:szCs w:val="32"/>
          <w:lang w:eastAsia="zh-CN"/>
        </w:rPr>
        <w:t>：</w:t>
      </w:r>
    </w:p>
    <w:tbl>
      <w:tblPr>
        <w:tblStyle w:val="25"/>
        <w:tblW w:w="5153"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332"/>
        <w:gridCol w:w="2445"/>
        <w:gridCol w:w="2736"/>
      </w:tblGrid>
      <w:tr w14:paraId="5B3B940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3" w:type="dxa"/>
            <w:tcBorders>
              <w:tl2br w:val="nil"/>
              <w:tr2bl w:val="nil"/>
            </w:tcBorders>
            <w:noWrap w:val="0"/>
            <w:vAlign w:val="center"/>
          </w:tcPr>
          <w:p w14:paraId="540176BA">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序号</w:t>
            </w:r>
          </w:p>
        </w:tc>
        <w:tc>
          <w:tcPr>
            <w:tcW w:w="3332" w:type="dxa"/>
            <w:tcBorders>
              <w:tl2br w:val="nil"/>
              <w:tr2bl w:val="nil"/>
            </w:tcBorders>
            <w:noWrap w:val="0"/>
            <w:vAlign w:val="center"/>
          </w:tcPr>
          <w:p w14:paraId="5FCF318E">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产品名称</w:t>
            </w:r>
          </w:p>
        </w:tc>
        <w:tc>
          <w:tcPr>
            <w:tcW w:w="2445" w:type="dxa"/>
            <w:tcBorders>
              <w:tl2br w:val="nil"/>
              <w:tr2bl w:val="nil"/>
            </w:tcBorders>
            <w:noWrap w:val="0"/>
            <w:vAlign w:val="center"/>
          </w:tcPr>
          <w:p w14:paraId="541263B6">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 xml:space="preserve"> 在推荐产品种类后画“ √”</w:t>
            </w:r>
          </w:p>
        </w:tc>
        <w:tc>
          <w:tcPr>
            <w:tcW w:w="2736" w:type="dxa"/>
            <w:tcBorders>
              <w:tl2br w:val="nil"/>
              <w:tr2bl w:val="nil"/>
            </w:tcBorders>
            <w:noWrap w:val="0"/>
            <w:vAlign w:val="center"/>
          </w:tcPr>
          <w:p w14:paraId="5AF5EE0F">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备注</w:t>
            </w:r>
          </w:p>
        </w:tc>
      </w:tr>
      <w:tr w14:paraId="24B3B23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3" w:type="dxa"/>
            <w:tcBorders>
              <w:tl2br w:val="nil"/>
              <w:tr2bl w:val="nil"/>
            </w:tcBorders>
            <w:noWrap w:val="0"/>
            <w:vAlign w:val="center"/>
          </w:tcPr>
          <w:p w14:paraId="0711F9B1">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01</w:t>
            </w:r>
          </w:p>
        </w:tc>
        <w:tc>
          <w:tcPr>
            <w:tcW w:w="3332" w:type="dxa"/>
            <w:tcBorders>
              <w:tl2br w:val="nil"/>
              <w:tr2bl w:val="nil"/>
            </w:tcBorders>
            <w:noWrap w:val="0"/>
            <w:vAlign w:val="center"/>
          </w:tcPr>
          <w:p w14:paraId="43168888">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医疗设备、手术器械包</w:t>
            </w:r>
          </w:p>
        </w:tc>
        <w:tc>
          <w:tcPr>
            <w:tcW w:w="2445" w:type="dxa"/>
            <w:tcBorders>
              <w:tl2br w:val="nil"/>
              <w:tr2bl w:val="nil"/>
            </w:tcBorders>
            <w:noWrap w:val="0"/>
            <w:vAlign w:val="center"/>
          </w:tcPr>
          <w:p w14:paraId="6F3B1E0D">
            <w:pPr>
              <w:jc w:val="center"/>
              <w:rPr>
                <w:rFonts w:hint="eastAsia" w:ascii="仿宋" w:hAnsi="仿宋" w:eastAsia="仿宋" w:cs="仿宋"/>
                <w:vertAlign w:val="baseline"/>
                <w:lang w:val="en-US" w:eastAsia="zh-CN"/>
              </w:rPr>
            </w:pPr>
          </w:p>
        </w:tc>
        <w:tc>
          <w:tcPr>
            <w:tcW w:w="2736" w:type="dxa"/>
            <w:vMerge w:val="restart"/>
            <w:tcBorders>
              <w:tl2br w:val="nil"/>
              <w:tr2bl w:val="nil"/>
            </w:tcBorders>
            <w:noWrap w:val="0"/>
            <w:vAlign w:val="center"/>
          </w:tcPr>
          <w:p w14:paraId="6A57C053">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可以所有品目都推荐，也可以单品目推荐。最小单位为单品目。</w:t>
            </w:r>
          </w:p>
        </w:tc>
      </w:tr>
      <w:tr w14:paraId="6AB64D1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3" w:type="dxa"/>
            <w:tcBorders>
              <w:tl2br w:val="nil"/>
              <w:tr2bl w:val="nil"/>
            </w:tcBorders>
            <w:noWrap w:val="0"/>
            <w:vAlign w:val="center"/>
          </w:tcPr>
          <w:p w14:paraId="726BDA21">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i w:val="0"/>
                <w:iCs w:val="0"/>
                <w:color w:val="000000"/>
                <w:kern w:val="0"/>
                <w:sz w:val="24"/>
                <w:szCs w:val="24"/>
                <w:u w:val="none"/>
                <w:lang w:val="en-US" w:eastAsia="zh-CN" w:bidi="ar"/>
              </w:rPr>
              <w:t>02</w:t>
            </w:r>
          </w:p>
        </w:tc>
        <w:tc>
          <w:tcPr>
            <w:tcW w:w="3332" w:type="dxa"/>
            <w:tcBorders>
              <w:tl2br w:val="nil"/>
              <w:tr2bl w:val="nil"/>
            </w:tcBorders>
            <w:noWrap w:val="0"/>
            <w:vAlign w:val="center"/>
          </w:tcPr>
          <w:p w14:paraId="17DE6207">
            <w:pPr>
              <w:keepNext w:val="0"/>
              <w:keepLines w:val="0"/>
              <w:widowControl/>
              <w:suppressLineNumbers w:val="0"/>
              <w:jc w:val="center"/>
              <w:textAlignment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种植相关器械</w:t>
            </w:r>
          </w:p>
        </w:tc>
        <w:tc>
          <w:tcPr>
            <w:tcW w:w="2445" w:type="dxa"/>
            <w:tcBorders>
              <w:tl2br w:val="nil"/>
              <w:tr2bl w:val="nil"/>
            </w:tcBorders>
            <w:noWrap w:val="0"/>
            <w:vAlign w:val="center"/>
          </w:tcPr>
          <w:p w14:paraId="750B786A">
            <w:pPr>
              <w:jc w:val="center"/>
              <w:rPr>
                <w:rFonts w:hint="eastAsia" w:ascii="仿宋" w:hAnsi="仿宋" w:eastAsia="仿宋" w:cs="仿宋"/>
                <w:vertAlign w:val="baseline"/>
                <w:lang w:val="en-US" w:eastAsia="zh-CN"/>
              </w:rPr>
            </w:pPr>
          </w:p>
        </w:tc>
        <w:tc>
          <w:tcPr>
            <w:tcW w:w="2736" w:type="dxa"/>
            <w:vMerge w:val="continue"/>
            <w:tcBorders>
              <w:tl2br w:val="nil"/>
              <w:tr2bl w:val="nil"/>
            </w:tcBorders>
            <w:noWrap w:val="0"/>
            <w:vAlign w:val="center"/>
          </w:tcPr>
          <w:p w14:paraId="6D878255">
            <w:pPr>
              <w:jc w:val="center"/>
              <w:rPr>
                <w:rFonts w:hint="eastAsia" w:ascii="仿宋" w:hAnsi="仿宋" w:eastAsia="仿宋" w:cs="仿宋"/>
                <w:vertAlign w:val="baseline"/>
                <w:lang w:val="en-US" w:eastAsia="zh-CN"/>
              </w:rPr>
            </w:pPr>
          </w:p>
        </w:tc>
      </w:tr>
      <w:tr w14:paraId="4B3FC6C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3" w:type="dxa"/>
            <w:tcBorders>
              <w:tl2br w:val="nil"/>
              <w:tr2bl w:val="nil"/>
            </w:tcBorders>
            <w:noWrap w:val="0"/>
            <w:vAlign w:val="center"/>
          </w:tcPr>
          <w:p w14:paraId="4885DB1D">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03</w:t>
            </w:r>
          </w:p>
        </w:tc>
        <w:tc>
          <w:tcPr>
            <w:tcW w:w="3332" w:type="dxa"/>
            <w:tcBorders>
              <w:tl2br w:val="nil"/>
              <w:tr2bl w:val="nil"/>
            </w:tcBorders>
            <w:noWrap w:val="0"/>
            <w:vAlign w:val="center"/>
          </w:tcPr>
          <w:p w14:paraId="5326B229">
            <w:pPr>
              <w:keepNext w:val="0"/>
              <w:keepLines w:val="0"/>
              <w:widowControl/>
              <w:suppressLineNumbers w:val="0"/>
              <w:jc w:val="center"/>
              <w:textAlignment w:val="center"/>
              <w:rPr>
                <w:rFonts w:hint="eastAsia" w:ascii="仿宋" w:hAnsi="仿宋" w:eastAsia="仿宋" w:cs="仿宋"/>
                <w:color w:val="000000"/>
                <w:kern w:val="2"/>
                <w:sz w:val="21"/>
                <w:szCs w:val="21"/>
                <w:vertAlign w:val="baseline"/>
                <w:lang w:val="en-US" w:eastAsia="zh-CN" w:bidi="ar-SA"/>
              </w:rPr>
            </w:pPr>
            <w:r>
              <w:rPr>
                <w:rFonts w:hint="eastAsia" w:ascii="仿宋" w:hAnsi="仿宋" w:eastAsia="仿宋" w:cs="仿宋"/>
                <w:color w:val="000000"/>
                <w:kern w:val="2"/>
                <w:sz w:val="21"/>
                <w:szCs w:val="21"/>
                <w:vertAlign w:val="baseline"/>
                <w:lang w:val="en-US" w:eastAsia="zh-CN" w:bidi="ar-SA"/>
              </w:rPr>
              <w:t>耗材（高级）</w:t>
            </w:r>
          </w:p>
        </w:tc>
        <w:tc>
          <w:tcPr>
            <w:tcW w:w="2445" w:type="dxa"/>
            <w:tcBorders>
              <w:tl2br w:val="nil"/>
              <w:tr2bl w:val="nil"/>
            </w:tcBorders>
            <w:noWrap w:val="0"/>
            <w:vAlign w:val="center"/>
          </w:tcPr>
          <w:p w14:paraId="2C560F54">
            <w:pPr>
              <w:jc w:val="center"/>
              <w:rPr>
                <w:rFonts w:hint="eastAsia" w:ascii="仿宋" w:hAnsi="仿宋" w:eastAsia="仿宋" w:cs="仿宋"/>
                <w:vertAlign w:val="baseline"/>
                <w:lang w:val="en-US" w:eastAsia="zh-CN"/>
              </w:rPr>
            </w:pPr>
          </w:p>
        </w:tc>
        <w:tc>
          <w:tcPr>
            <w:tcW w:w="2736" w:type="dxa"/>
            <w:vMerge w:val="continue"/>
            <w:tcBorders>
              <w:tl2br w:val="nil"/>
              <w:tr2bl w:val="nil"/>
            </w:tcBorders>
            <w:noWrap w:val="0"/>
            <w:vAlign w:val="center"/>
          </w:tcPr>
          <w:p w14:paraId="5391CD2B">
            <w:pPr>
              <w:jc w:val="center"/>
              <w:rPr>
                <w:rFonts w:hint="eastAsia" w:ascii="仿宋" w:hAnsi="仿宋" w:eastAsia="仿宋" w:cs="仿宋"/>
                <w:vertAlign w:val="baseline"/>
                <w:lang w:val="en-US" w:eastAsia="zh-CN"/>
              </w:rPr>
            </w:pPr>
          </w:p>
        </w:tc>
      </w:tr>
      <w:tr w14:paraId="04E0F9D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3" w:type="dxa"/>
            <w:tcBorders>
              <w:tl2br w:val="nil"/>
              <w:tr2bl w:val="nil"/>
            </w:tcBorders>
            <w:noWrap w:val="0"/>
            <w:vAlign w:val="center"/>
          </w:tcPr>
          <w:p w14:paraId="4E0E6FDE">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04</w:t>
            </w:r>
          </w:p>
        </w:tc>
        <w:tc>
          <w:tcPr>
            <w:tcW w:w="3332" w:type="dxa"/>
            <w:tcBorders>
              <w:tl2br w:val="nil"/>
              <w:tr2bl w:val="nil"/>
            </w:tcBorders>
            <w:noWrap w:val="0"/>
            <w:vAlign w:val="center"/>
          </w:tcPr>
          <w:p w14:paraId="1601CCE8">
            <w:pPr>
              <w:keepNext w:val="0"/>
              <w:keepLines w:val="0"/>
              <w:widowControl/>
              <w:suppressLineNumbers w:val="0"/>
              <w:jc w:val="center"/>
              <w:textAlignment w:val="center"/>
              <w:rPr>
                <w:rFonts w:hint="eastAsia" w:ascii="仿宋" w:hAnsi="仿宋" w:eastAsia="仿宋" w:cs="仿宋"/>
                <w:color w:val="000000"/>
                <w:kern w:val="2"/>
                <w:sz w:val="21"/>
                <w:szCs w:val="21"/>
                <w:vertAlign w:val="baseline"/>
                <w:lang w:val="en-US" w:eastAsia="zh-CN" w:bidi="ar-SA"/>
              </w:rPr>
            </w:pPr>
            <w:r>
              <w:rPr>
                <w:rFonts w:hint="eastAsia" w:ascii="仿宋" w:hAnsi="仿宋" w:eastAsia="仿宋" w:cs="仿宋"/>
                <w:color w:val="000000"/>
                <w:kern w:val="2"/>
                <w:sz w:val="21"/>
                <w:szCs w:val="21"/>
                <w:vertAlign w:val="baseline"/>
                <w:lang w:val="en-US" w:eastAsia="zh-CN" w:bidi="ar-SA"/>
              </w:rPr>
              <w:t>一般耗材</w:t>
            </w:r>
          </w:p>
        </w:tc>
        <w:tc>
          <w:tcPr>
            <w:tcW w:w="2445" w:type="dxa"/>
            <w:tcBorders>
              <w:tl2br w:val="nil"/>
              <w:tr2bl w:val="nil"/>
            </w:tcBorders>
            <w:noWrap w:val="0"/>
            <w:vAlign w:val="center"/>
          </w:tcPr>
          <w:p w14:paraId="123C952A">
            <w:pPr>
              <w:jc w:val="center"/>
              <w:rPr>
                <w:rFonts w:hint="eastAsia" w:ascii="仿宋" w:hAnsi="仿宋" w:eastAsia="仿宋" w:cs="仿宋"/>
                <w:vertAlign w:val="baseline"/>
                <w:lang w:val="en-US" w:eastAsia="zh-CN"/>
              </w:rPr>
            </w:pPr>
          </w:p>
        </w:tc>
        <w:tc>
          <w:tcPr>
            <w:tcW w:w="2736" w:type="dxa"/>
            <w:tcBorders>
              <w:tl2br w:val="nil"/>
              <w:tr2bl w:val="nil"/>
            </w:tcBorders>
            <w:noWrap w:val="0"/>
            <w:vAlign w:val="center"/>
          </w:tcPr>
          <w:p w14:paraId="0DDC1ECA">
            <w:pPr>
              <w:jc w:val="center"/>
              <w:rPr>
                <w:rFonts w:hint="eastAsia" w:ascii="仿宋" w:hAnsi="仿宋" w:eastAsia="仿宋" w:cs="仿宋"/>
                <w:vertAlign w:val="baseline"/>
                <w:lang w:val="en-US" w:eastAsia="zh-CN"/>
              </w:rPr>
            </w:pPr>
          </w:p>
        </w:tc>
      </w:tr>
    </w:tbl>
    <w:p w14:paraId="24E60ECA">
      <w:pPr>
        <w:pStyle w:val="17"/>
        <w:jc w:val="both"/>
        <w:rPr>
          <w:rFonts w:hint="eastAsia" w:ascii="仿宋" w:hAnsi="仿宋" w:eastAsia="仿宋" w:cs="仿宋"/>
          <w:b/>
          <w:sz w:val="44"/>
          <w:szCs w:val="44"/>
        </w:rPr>
      </w:pPr>
    </w:p>
    <w:p w14:paraId="4B6B00C8">
      <w:pPr>
        <w:pStyle w:val="17"/>
        <w:jc w:val="both"/>
        <w:rPr>
          <w:rFonts w:hint="eastAsia" w:ascii="仿宋" w:hAnsi="仿宋" w:eastAsia="仿宋" w:cs="仿宋"/>
          <w:b/>
          <w:sz w:val="44"/>
          <w:szCs w:val="44"/>
        </w:rPr>
      </w:pPr>
    </w:p>
    <w:p w14:paraId="74DA5A13">
      <w:pPr>
        <w:pStyle w:val="17"/>
        <w:spacing w:line="360" w:lineRule="auto"/>
        <w:rPr>
          <w:rFonts w:hint="eastAsia" w:ascii="仿宋" w:hAnsi="仿宋" w:eastAsia="仿宋" w:cs="仿宋"/>
          <w:b/>
          <w:sz w:val="28"/>
          <w:szCs w:val="28"/>
          <w:u w:val="single"/>
        </w:rPr>
      </w:pPr>
      <w:r>
        <w:rPr>
          <w:rFonts w:hint="eastAsia" w:ascii="仿宋" w:hAnsi="仿宋" w:eastAsia="仿宋" w:cs="仿宋"/>
          <w:b/>
          <w:sz w:val="28"/>
          <w:szCs w:val="28"/>
        </w:rPr>
        <w:t>单位名称</w:t>
      </w:r>
      <w:r>
        <w:rPr>
          <w:rFonts w:hint="eastAsia" w:ascii="仿宋" w:hAnsi="仿宋" w:eastAsia="仿宋" w:cs="仿宋"/>
          <w:b/>
          <w:sz w:val="28"/>
          <w:szCs w:val="28"/>
          <w:lang w:eastAsia="zh-CN"/>
        </w:rPr>
        <w:t>（盖章）</w:t>
      </w:r>
      <w:r>
        <w:rPr>
          <w:rFonts w:hint="eastAsia" w:ascii="仿宋" w:hAnsi="仿宋" w:eastAsia="仿宋" w:cs="仿宋"/>
          <w:b/>
          <w:sz w:val="28"/>
          <w:szCs w:val="28"/>
        </w:rPr>
        <w:t>：</w:t>
      </w:r>
      <w:r>
        <w:rPr>
          <w:rFonts w:hint="eastAsia" w:ascii="仿宋" w:hAnsi="仿宋" w:eastAsia="仿宋" w:cs="仿宋"/>
          <w:b/>
          <w:sz w:val="28"/>
          <w:szCs w:val="28"/>
          <w:u w:val="single"/>
        </w:rPr>
        <w:t xml:space="preserve">                           </w:t>
      </w:r>
    </w:p>
    <w:p w14:paraId="17F01F1C">
      <w:pPr>
        <w:pStyle w:val="17"/>
        <w:spacing w:line="360" w:lineRule="auto"/>
        <w:rPr>
          <w:rFonts w:hint="eastAsia" w:ascii="仿宋" w:hAnsi="仿宋" w:eastAsia="仿宋" w:cs="仿宋"/>
          <w:b/>
          <w:sz w:val="28"/>
          <w:szCs w:val="28"/>
          <w:lang w:val="en-US" w:eastAsia="zh-CN"/>
        </w:rPr>
      </w:pPr>
      <w:r>
        <w:rPr>
          <w:rFonts w:hint="eastAsia" w:ascii="仿宋" w:hAnsi="仿宋" w:eastAsia="仿宋" w:cs="仿宋"/>
          <w:b/>
          <w:sz w:val="28"/>
          <w:szCs w:val="28"/>
          <w:lang w:eastAsia="zh-CN"/>
        </w:rPr>
        <w:t>联系人及电话：</w:t>
      </w:r>
      <w:r>
        <w:rPr>
          <w:rFonts w:hint="eastAsia" w:ascii="仿宋" w:hAnsi="仿宋" w:eastAsia="仿宋" w:cs="仿宋"/>
          <w:b/>
          <w:sz w:val="28"/>
          <w:szCs w:val="28"/>
          <w:u w:val="single"/>
        </w:rPr>
        <w:t xml:space="preserve">                           </w:t>
      </w:r>
      <w:r>
        <w:rPr>
          <w:rFonts w:hint="eastAsia" w:ascii="仿宋" w:hAnsi="仿宋" w:eastAsia="仿宋" w:cs="仿宋"/>
          <w:b/>
          <w:sz w:val="28"/>
          <w:szCs w:val="28"/>
          <w:u w:val="single"/>
          <w:lang w:val="en-US" w:eastAsia="zh-CN"/>
        </w:rPr>
        <w:t xml:space="preserve">    </w:t>
      </w:r>
    </w:p>
    <w:p w14:paraId="07962B97">
      <w:pPr>
        <w:autoSpaceDE w:val="0"/>
        <w:autoSpaceDN w:val="0"/>
        <w:spacing w:line="240" w:lineRule="atLeast"/>
        <w:rPr>
          <w:rFonts w:hint="eastAsia" w:ascii="仿宋" w:hAnsi="仿宋" w:eastAsia="仿宋" w:cs="仿宋"/>
          <w:b/>
          <w:sz w:val="28"/>
          <w:szCs w:val="28"/>
        </w:rPr>
      </w:pPr>
      <w:r>
        <w:rPr>
          <w:rFonts w:hint="eastAsia" w:ascii="仿宋" w:hAnsi="仿宋" w:eastAsia="仿宋" w:cs="仿宋"/>
          <w:b/>
          <w:sz w:val="28"/>
          <w:szCs w:val="28"/>
        </w:rPr>
        <w:t>日      期：</w:t>
      </w:r>
      <w:r>
        <w:rPr>
          <w:rFonts w:hint="eastAsia" w:ascii="仿宋" w:hAnsi="仿宋" w:eastAsia="仿宋" w:cs="仿宋"/>
          <w:b/>
          <w:sz w:val="28"/>
          <w:szCs w:val="28"/>
          <w:u w:val="single"/>
        </w:rPr>
        <w:t xml:space="preserve">          </w:t>
      </w:r>
      <w:r>
        <w:rPr>
          <w:rFonts w:hint="eastAsia" w:ascii="仿宋" w:hAnsi="仿宋" w:eastAsia="仿宋" w:cs="仿宋"/>
          <w:b/>
          <w:sz w:val="28"/>
          <w:szCs w:val="28"/>
        </w:rPr>
        <w:t>年</w:t>
      </w:r>
      <w:r>
        <w:rPr>
          <w:rFonts w:hint="eastAsia" w:ascii="仿宋" w:hAnsi="仿宋" w:eastAsia="仿宋" w:cs="仿宋"/>
          <w:b/>
          <w:sz w:val="28"/>
          <w:szCs w:val="28"/>
          <w:u w:val="single"/>
        </w:rPr>
        <w:t xml:space="preserve">     </w:t>
      </w:r>
      <w:r>
        <w:rPr>
          <w:rFonts w:hint="eastAsia" w:ascii="仿宋" w:hAnsi="仿宋" w:eastAsia="仿宋" w:cs="仿宋"/>
          <w:b/>
          <w:sz w:val="28"/>
          <w:szCs w:val="28"/>
        </w:rPr>
        <w:t>月</w:t>
      </w:r>
      <w:r>
        <w:rPr>
          <w:rFonts w:hint="eastAsia" w:ascii="仿宋" w:hAnsi="仿宋" w:eastAsia="仿宋" w:cs="仿宋"/>
          <w:b/>
          <w:sz w:val="28"/>
          <w:szCs w:val="28"/>
          <w:u w:val="single"/>
        </w:rPr>
        <w:t xml:space="preserve">     </w:t>
      </w:r>
      <w:r>
        <w:rPr>
          <w:rFonts w:hint="eastAsia" w:ascii="仿宋" w:hAnsi="仿宋" w:eastAsia="仿宋" w:cs="仿宋"/>
          <w:b/>
          <w:sz w:val="28"/>
          <w:szCs w:val="28"/>
        </w:rPr>
        <w:t>日</w:t>
      </w:r>
    </w:p>
    <w:p w14:paraId="31044076">
      <w:pPr>
        <w:rPr>
          <w:rFonts w:hint="eastAsia" w:ascii="仿宋" w:hAnsi="仿宋" w:eastAsia="仿宋" w:cs="仿宋"/>
        </w:rPr>
      </w:pPr>
    </w:p>
    <w:p w14:paraId="628F67E6">
      <w:pPr>
        <w:rPr>
          <w:rFonts w:hint="eastAsia" w:ascii="仿宋" w:hAnsi="仿宋" w:eastAsia="仿宋" w:cs="仿宋"/>
        </w:rPr>
      </w:pPr>
    </w:p>
    <w:p w14:paraId="0489CDFF">
      <w:pPr>
        <w:rPr>
          <w:rFonts w:hint="eastAsia" w:ascii="仿宋" w:hAnsi="仿宋" w:eastAsia="仿宋" w:cs="仿宋"/>
        </w:rPr>
        <w:sectPr>
          <w:footerReference r:id="rId5" w:type="default"/>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AndChars" w:linePitch="312" w:charSpace="0"/>
        </w:sectPr>
      </w:pPr>
    </w:p>
    <w:p w14:paraId="3142D3D3">
      <w:pPr>
        <w:rPr>
          <w:rFonts w:hint="eastAsia" w:ascii="仿宋" w:hAnsi="仿宋" w:eastAsia="仿宋" w:cs="仿宋"/>
        </w:rPr>
      </w:pPr>
    </w:p>
    <w:sdt>
      <w:sdtPr>
        <w:rPr>
          <w:rFonts w:hint="eastAsia" w:ascii="仿宋" w:hAnsi="仿宋" w:eastAsia="仿宋" w:cs="仿宋"/>
          <w:kern w:val="2"/>
          <w:sz w:val="32"/>
          <w:szCs w:val="32"/>
          <w:lang w:val="en-US" w:eastAsia="zh-CN" w:bidi="ar-SA"/>
        </w:rPr>
        <w:id w:val="147457692"/>
        <w15:color w:val="DBDBDB"/>
        <w:docPartObj>
          <w:docPartGallery w:val="Table of Contents"/>
          <w:docPartUnique/>
        </w:docPartObj>
      </w:sdtPr>
      <w:sdtEndPr>
        <w:rPr>
          <w:rFonts w:hint="eastAsia" w:ascii="仿宋" w:hAnsi="仿宋" w:eastAsia="仿宋" w:cs="仿宋"/>
          <w:kern w:val="2"/>
          <w:sz w:val="24"/>
          <w:szCs w:val="24"/>
          <w:lang w:val="en-US" w:eastAsia="zh-CN" w:bidi="ar-SA"/>
        </w:rPr>
      </w:sdtEndPr>
      <w:sdtContent>
        <w:p w14:paraId="70A40894">
          <w:pPr>
            <w:spacing w:before="0" w:beforeLines="0" w:after="0" w:afterLines="0"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b/>
              <w:bCs/>
              <w:sz w:val="28"/>
              <w:szCs w:val="28"/>
            </w:rPr>
            <w:t>目录</w:t>
          </w:r>
        </w:p>
        <w:p w14:paraId="2A3477A4">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TOC \o "1-3" \h \u </w:instrText>
          </w:r>
          <w:r>
            <w:rPr>
              <w:rFonts w:hint="eastAsia" w:ascii="仿宋" w:hAnsi="仿宋" w:eastAsia="仿宋" w:cs="仿宋"/>
              <w:sz w:val="24"/>
              <w:szCs w:val="24"/>
            </w:rPr>
            <w:fldChar w:fldCharType="separate"/>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_Toc2163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一、</w:t>
          </w:r>
          <w:r>
            <w:rPr>
              <w:rFonts w:hint="eastAsia" w:ascii="仿宋" w:hAnsi="仿宋" w:eastAsia="仿宋" w:cs="仿宋"/>
              <w:sz w:val="24"/>
              <w:szCs w:val="24"/>
            </w:rPr>
            <w:t>单位介绍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_Toc2163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DF3C75E">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_Toc13540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二、营业执照及资格条件承诺函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_Toc13540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78D61659">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_Toc31461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三、医疗器械相关证书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_Toc31461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FDAEBA0">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_Toc7191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四、产品注册证</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_Toc7191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6D3AC8B">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_Toc8017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五、品牌介绍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_Toc8017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0F8CE7F">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_Toc24546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六、产品彩页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_Toc24546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457BD4F">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_Toc865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七、医疗设备市场调研报价单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_Toc865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84EA519">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_Toc23941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八、产品技术参数及配置清单明细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_Toc23941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7457658B">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_Toc25761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九、报价产品的用户案例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_Toc25761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73D6A36">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_Toc9313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十、本项目供货周期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_Toc9313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16853B4">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_Toc25817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十一、售后服务方案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_Toc25817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7E21691">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_Toc26491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十二、项目建议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_Toc26491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5B8B532">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_Toc2533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十三、信用中国及中国政府采购网查询证明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_Toc2533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FD500D3">
          <w:pPr>
            <w:pStyle w:val="20"/>
            <w:tabs>
              <w:tab w:val="right" w:leader="dot" w:pos="9026"/>
            </w:tabs>
            <w:spacing w:line="360" w:lineRule="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_Toc103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十四、提供资料真实性承诺书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7175F3D2">
          <w:pPr>
            <w:pStyle w:val="12"/>
            <w:spacing w:line="360" w:lineRule="auto"/>
            <w:rPr>
              <w:rFonts w:hint="eastAsia" w:ascii="仿宋" w:hAnsi="仿宋" w:eastAsia="仿宋" w:cs="仿宋"/>
            </w:rPr>
            <w:sectPr>
              <w:footerReference r:id="rId6" w:type="default"/>
              <w:pgSz w:w="11906" w:h="16838"/>
              <w:pgMar w:top="1440" w:right="1440" w:bottom="1440" w:left="1440" w:header="851" w:footer="992" w:gutter="0"/>
              <w:pgBorders>
                <w:top w:val="none" w:sz="0" w:space="0"/>
                <w:left w:val="none" w:sz="0" w:space="0"/>
                <w:bottom w:val="none" w:sz="0" w:space="0"/>
                <w:right w:val="none" w:sz="0" w:space="0"/>
              </w:pgBorders>
              <w:pgNumType w:fmt="decimal" w:start="1"/>
              <w:cols w:space="425" w:num="1"/>
              <w:docGrid w:type="linesAndChars" w:linePitch="312" w:charSpace="0"/>
            </w:sectPr>
          </w:pPr>
          <w:r>
            <w:rPr>
              <w:rFonts w:hint="eastAsia" w:ascii="仿宋" w:hAnsi="仿宋" w:eastAsia="仿宋" w:cs="仿宋"/>
              <w:sz w:val="24"/>
              <w:szCs w:val="24"/>
            </w:rPr>
            <w:fldChar w:fldCharType="end"/>
          </w:r>
        </w:p>
      </w:sdtContent>
    </w:sdt>
    <w:p w14:paraId="70F6B82E">
      <w:pPr>
        <w:pStyle w:val="2"/>
        <w:numPr>
          <w:ilvl w:val="0"/>
          <w:numId w:val="0"/>
        </w:numPr>
        <w:bidi w:val="0"/>
        <w:ind w:leftChars="0"/>
        <w:jc w:val="center"/>
        <w:rPr>
          <w:rFonts w:hint="eastAsia" w:ascii="仿宋" w:hAnsi="仿宋" w:eastAsia="仿宋" w:cs="仿宋"/>
        </w:rPr>
      </w:pPr>
      <w:bookmarkStart w:id="2" w:name="_Toc2163"/>
      <w:r>
        <w:rPr>
          <w:rFonts w:hint="eastAsia" w:ascii="仿宋" w:hAnsi="仿宋" w:eastAsia="仿宋" w:cs="仿宋"/>
          <w:lang w:val="en-US" w:eastAsia="zh-CN"/>
        </w:rPr>
        <w:t>一、</w:t>
      </w:r>
      <w:r>
        <w:rPr>
          <w:rFonts w:hint="eastAsia" w:ascii="仿宋" w:hAnsi="仿宋" w:eastAsia="仿宋" w:cs="仿宋"/>
        </w:rPr>
        <w:t>单位介绍</w:t>
      </w:r>
      <w:bookmarkEnd w:id="2"/>
    </w:p>
    <w:tbl>
      <w:tblPr>
        <w:tblStyle w:val="24"/>
        <w:tblW w:w="8784" w:type="dxa"/>
        <w:jc w:val="center"/>
        <w:tblLayout w:type="autofit"/>
        <w:tblCellMar>
          <w:top w:w="0" w:type="dxa"/>
          <w:left w:w="108" w:type="dxa"/>
          <w:bottom w:w="0" w:type="dxa"/>
          <w:right w:w="108" w:type="dxa"/>
        </w:tblCellMar>
      </w:tblPr>
      <w:tblGrid>
        <w:gridCol w:w="1134"/>
        <w:gridCol w:w="1132"/>
        <w:gridCol w:w="1278"/>
        <w:gridCol w:w="611"/>
        <w:gridCol w:w="806"/>
        <w:gridCol w:w="842"/>
        <w:gridCol w:w="713"/>
        <w:gridCol w:w="1134"/>
        <w:gridCol w:w="1134"/>
      </w:tblGrid>
      <w:tr w14:paraId="78ABA365">
        <w:tblPrEx>
          <w:tblCellMar>
            <w:top w:w="0" w:type="dxa"/>
            <w:left w:w="108" w:type="dxa"/>
            <w:bottom w:w="0" w:type="dxa"/>
            <w:right w:w="108" w:type="dxa"/>
          </w:tblCellMar>
        </w:tblPrEx>
        <w:trPr>
          <w:trHeight w:val="51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859D06C">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单位名称</w:t>
            </w:r>
          </w:p>
        </w:tc>
        <w:tc>
          <w:tcPr>
            <w:tcW w:w="7650" w:type="dxa"/>
            <w:gridSpan w:val="8"/>
            <w:tcBorders>
              <w:top w:val="single" w:color="auto" w:sz="4" w:space="0"/>
              <w:left w:val="single" w:color="auto" w:sz="4" w:space="0"/>
              <w:bottom w:val="single" w:color="auto" w:sz="4" w:space="0"/>
              <w:right w:val="single" w:color="auto" w:sz="4" w:space="0"/>
            </w:tcBorders>
            <w:vAlign w:val="center"/>
          </w:tcPr>
          <w:p w14:paraId="399EB8A4">
            <w:pPr>
              <w:tabs>
                <w:tab w:val="left" w:pos="540"/>
              </w:tabs>
              <w:ind w:left="-134" w:leftChars="-64" w:right="-105" w:rightChars="-50" w:firstLine="210" w:firstLineChars="100"/>
              <w:rPr>
                <w:rFonts w:hint="eastAsia" w:ascii="仿宋" w:hAnsi="仿宋" w:eastAsia="仿宋" w:cs="仿宋"/>
                <w:szCs w:val="21"/>
              </w:rPr>
            </w:pPr>
          </w:p>
        </w:tc>
      </w:tr>
      <w:tr w14:paraId="35856761">
        <w:tblPrEx>
          <w:tblCellMar>
            <w:top w:w="0" w:type="dxa"/>
            <w:left w:w="108" w:type="dxa"/>
            <w:bottom w:w="0" w:type="dxa"/>
            <w:right w:w="108" w:type="dxa"/>
          </w:tblCellMar>
        </w:tblPrEx>
        <w:trPr>
          <w:trHeight w:val="51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7126A63">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地址</w:t>
            </w:r>
          </w:p>
        </w:tc>
        <w:tc>
          <w:tcPr>
            <w:tcW w:w="7650" w:type="dxa"/>
            <w:gridSpan w:val="8"/>
            <w:tcBorders>
              <w:top w:val="single" w:color="auto" w:sz="4" w:space="0"/>
              <w:left w:val="single" w:color="auto" w:sz="4" w:space="0"/>
              <w:bottom w:val="single" w:color="auto" w:sz="4" w:space="0"/>
              <w:right w:val="single" w:color="auto" w:sz="4" w:space="0"/>
            </w:tcBorders>
            <w:vAlign w:val="center"/>
          </w:tcPr>
          <w:p w14:paraId="4C3DD83C">
            <w:pPr>
              <w:tabs>
                <w:tab w:val="left" w:pos="540"/>
              </w:tabs>
              <w:ind w:left="-132" w:leftChars="-64" w:right="-105" w:rightChars="-50" w:hanging="2"/>
              <w:rPr>
                <w:rFonts w:hint="eastAsia" w:ascii="仿宋" w:hAnsi="仿宋" w:eastAsia="仿宋" w:cs="仿宋"/>
                <w:szCs w:val="21"/>
              </w:rPr>
            </w:pPr>
            <w:r>
              <w:rPr>
                <w:rFonts w:hint="eastAsia" w:ascii="仿宋" w:hAnsi="仿宋" w:eastAsia="仿宋" w:cs="仿宋"/>
                <w:szCs w:val="21"/>
              </w:rPr>
              <w:t xml:space="preserve">  </w:t>
            </w:r>
          </w:p>
        </w:tc>
      </w:tr>
      <w:tr w14:paraId="5FD28DF8">
        <w:tblPrEx>
          <w:tblCellMar>
            <w:top w:w="0" w:type="dxa"/>
            <w:left w:w="108" w:type="dxa"/>
            <w:bottom w:w="0" w:type="dxa"/>
            <w:right w:w="108" w:type="dxa"/>
          </w:tblCellMar>
        </w:tblPrEx>
        <w:trPr>
          <w:trHeight w:val="51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209EED1D">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法人代表</w:t>
            </w:r>
          </w:p>
        </w:tc>
        <w:tc>
          <w:tcPr>
            <w:tcW w:w="3021" w:type="dxa"/>
            <w:gridSpan w:val="3"/>
            <w:tcBorders>
              <w:top w:val="single" w:color="auto" w:sz="4" w:space="0"/>
              <w:left w:val="single" w:color="auto" w:sz="4" w:space="0"/>
              <w:bottom w:val="single" w:color="auto" w:sz="4" w:space="0"/>
              <w:right w:val="single" w:color="auto" w:sz="4" w:space="0"/>
            </w:tcBorders>
            <w:vAlign w:val="center"/>
          </w:tcPr>
          <w:p w14:paraId="32F3E449">
            <w:pPr>
              <w:tabs>
                <w:tab w:val="left" w:pos="540"/>
              </w:tabs>
              <w:ind w:left="-132" w:leftChars="-64" w:right="-105" w:rightChars="-50" w:hanging="2"/>
              <w:jc w:val="center"/>
              <w:rPr>
                <w:rFonts w:hint="eastAsia" w:ascii="仿宋" w:hAnsi="仿宋" w:eastAsia="仿宋" w:cs="仿宋"/>
                <w:szCs w:val="21"/>
              </w:rPr>
            </w:pPr>
          </w:p>
        </w:tc>
        <w:tc>
          <w:tcPr>
            <w:tcW w:w="1648" w:type="dxa"/>
            <w:gridSpan w:val="2"/>
            <w:tcBorders>
              <w:top w:val="single" w:color="auto" w:sz="4" w:space="0"/>
              <w:left w:val="single" w:color="auto" w:sz="4" w:space="0"/>
              <w:bottom w:val="single" w:color="auto" w:sz="4" w:space="0"/>
              <w:right w:val="single" w:color="auto" w:sz="4" w:space="0"/>
            </w:tcBorders>
            <w:vAlign w:val="center"/>
          </w:tcPr>
          <w:p w14:paraId="20FF8F0F">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职务</w:t>
            </w:r>
          </w:p>
        </w:tc>
        <w:tc>
          <w:tcPr>
            <w:tcW w:w="2981" w:type="dxa"/>
            <w:gridSpan w:val="3"/>
            <w:tcBorders>
              <w:top w:val="single" w:color="auto" w:sz="4" w:space="0"/>
              <w:left w:val="single" w:color="auto" w:sz="4" w:space="0"/>
              <w:bottom w:val="single" w:color="auto" w:sz="4" w:space="0"/>
              <w:right w:val="single" w:color="auto" w:sz="4" w:space="0"/>
            </w:tcBorders>
            <w:vAlign w:val="center"/>
          </w:tcPr>
          <w:p w14:paraId="4096B94E">
            <w:pPr>
              <w:tabs>
                <w:tab w:val="left" w:pos="540"/>
              </w:tabs>
              <w:ind w:left="-132" w:leftChars="-64" w:right="-105" w:rightChars="-50" w:hanging="2"/>
              <w:jc w:val="center"/>
              <w:rPr>
                <w:rFonts w:hint="eastAsia" w:ascii="仿宋" w:hAnsi="仿宋" w:eastAsia="仿宋" w:cs="仿宋"/>
                <w:szCs w:val="21"/>
              </w:rPr>
            </w:pPr>
          </w:p>
        </w:tc>
      </w:tr>
      <w:tr w14:paraId="34525845">
        <w:tblPrEx>
          <w:tblCellMar>
            <w:top w:w="0" w:type="dxa"/>
            <w:left w:w="108" w:type="dxa"/>
            <w:bottom w:w="0" w:type="dxa"/>
            <w:right w:w="108" w:type="dxa"/>
          </w:tblCellMar>
        </w:tblPrEx>
        <w:trPr>
          <w:trHeight w:val="51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387F6E88">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联系人</w:t>
            </w:r>
          </w:p>
        </w:tc>
        <w:tc>
          <w:tcPr>
            <w:tcW w:w="3021" w:type="dxa"/>
            <w:gridSpan w:val="3"/>
            <w:tcBorders>
              <w:top w:val="single" w:color="auto" w:sz="4" w:space="0"/>
              <w:left w:val="single" w:color="auto" w:sz="4" w:space="0"/>
              <w:bottom w:val="single" w:color="auto" w:sz="4" w:space="0"/>
              <w:right w:val="single" w:color="auto" w:sz="4" w:space="0"/>
            </w:tcBorders>
            <w:vAlign w:val="center"/>
          </w:tcPr>
          <w:p w14:paraId="7E303541">
            <w:pPr>
              <w:tabs>
                <w:tab w:val="left" w:pos="540"/>
              </w:tabs>
              <w:ind w:left="-132" w:leftChars="-64" w:right="-105" w:rightChars="-50" w:hanging="2"/>
              <w:jc w:val="center"/>
              <w:rPr>
                <w:rFonts w:hint="eastAsia" w:ascii="仿宋" w:hAnsi="仿宋" w:eastAsia="仿宋" w:cs="仿宋"/>
                <w:szCs w:val="21"/>
              </w:rPr>
            </w:pPr>
          </w:p>
        </w:tc>
        <w:tc>
          <w:tcPr>
            <w:tcW w:w="1648" w:type="dxa"/>
            <w:gridSpan w:val="2"/>
            <w:tcBorders>
              <w:top w:val="single" w:color="auto" w:sz="4" w:space="0"/>
              <w:left w:val="single" w:color="auto" w:sz="4" w:space="0"/>
              <w:bottom w:val="single" w:color="auto" w:sz="4" w:space="0"/>
              <w:right w:val="single" w:color="auto" w:sz="4" w:space="0"/>
            </w:tcBorders>
            <w:vAlign w:val="center"/>
          </w:tcPr>
          <w:p w14:paraId="2FF3CA36">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职务</w:t>
            </w:r>
          </w:p>
        </w:tc>
        <w:tc>
          <w:tcPr>
            <w:tcW w:w="2981" w:type="dxa"/>
            <w:gridSpan w:val="3"/>
            <w:tcBorders>
              <w:top w:val="single" w:color="auto" w:sz="4" w:space="0"/>
              <w:left w:val="single" w:color="auto" w:sz="4" w:space="0"/>
              <w:bottom w:val="single" w:color="auto" w:sz="4" w:space="0"/>
              <w:right w:val="single" w:color="auto" w:sz="4" w:space="0"/>
            </w:tcBorders>
            <w:vAlign w:val="center"/>
          </w:tcPr>
          <w:p w14:paraId="424DDA77">
            <w:pPr>
              <w:tabs>
                <w:tab w:val="left" w:pos="540"/>
              </w:tabs>
              <w:ind w:left="-132" w:leftChars="-64" w:right="-105" w:rightChars="-50" w:hanging="2"/>
              <w:jc w:val="center"/>
              <w:rPr>
                <w:rFonts w:hint="eastAsia" w:ascii="仿宋" w:hAnsi="仿宋" w:eastAsia="仿宋" w:cs="仿宋"/>
                <w:szCs w:val="21"/>
              </w:rPr>
            </w:pPr>
          </w:p>
        </w:tc>
      </w:tr>
      <w:tr w14:paraId="5C436D5A">
        <w:tblPrEx>
          <w:tblCellMar>
            <w:top w:w="0" w:type="dxa"/>
            <w:left w:w="108" w:type="dxa"/>
            <w:bottom w:w="0" w:type="dxa"/>
            <w:right w:w="108" w:type="dxa"/>
          </w:tblCellMar>
        </w:tblPrEx>
        <w:trPr>
          <w:trHeight w:val="51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78DDDB9C">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手机号码</w:t>
            </w:r>
          </w:p>
        </w:tc>
        <w:tc>
          <w:tcPr>
            <w:tcW w:w="3021" w:type="dxa"/>
            <w:gridSpan w:val="3"/>
            <w:tcBorders>
              <w:top w:val="single" w:color="auto" w:sz="4" w:space="0"/>
              <w:left w:val="single" w:color="auto" w:sz="4" w:space="0"/>
              <w:bottom w:val="single" w:color="auto" w:sz="4" w:space="0"/>
              <w:right w:val="single" w:color="auto" w:sz="4" w:space="0"/>
            </w:tcBorders>
            <w:vAlign w:val="center"/>
          </w:tcPr>
          <w:p w14:paraId="62E438F1">
            <w:pPr>
              <w:tabs>
                <w:tab w:val="left" w:pos="540"/>
              </w:tabs>
              <w:ind w:left="-132" w:leftChars="-64" w:right="-105" w:rightChars="-50" w:hanging="2"/>
              <w:jc w:val="center"/>
              <w:rPr>
                <w:rFonts w:hint="eastAsia" w:ascii="仿宋" w:hAnsi="仿宋" w:eastAsia="仿宋" w:cs="仿宋"/>
                <w:szCs w:val="21"/>
              </w:rPr>
            </w:pPr>
          </w:p>
        </w:tc>
        <w:tc>
          <w:tcPr>
            <w:tcW w:w="1648" w:type="dxa"/>
            <w:gridSpan w:val="2"/>
            <w:tcBorders>
              <w:top w:val="single" w:color="auto" w:sz="4" w:space="0"/>
              <w:left w:val="single" w:color="auto" w:sz="4" w:space="0"/>
              <w:bottom w:val="single" w:color="auto" w:sz="4" w:space="0"/>
              <w:right w:val="single" w:color="auto" w:sz="4" w:space="0"/>
            </w:tcBorders>
            <w:vAlign w:val="center"/>
          </w:tcPr>
          <w:p w14:paraId="5E8BE4E5">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邮箱</w:t>
            </w:r>
          </w:p>
        </w:tc>
        <w:tc>
          <w:tcPr>
            <w:tcW w:w="2981" w:type="dxa"/>
            <w:gridSpan w:val="3"/>
            <w:tcBorders>
              <w:top w:val="single" w:color="auto" w:sz="4" w:space="0"/>
              <w:left w:val="single" w:color="auto" w:sz="4" w:space="0"/>
              <w:bottom w:val="single" w:color="auto" w:sz="4" w:space="0"/>
              <w:right w:val="single" w:color="auto" w:sz="4" w:space="0"/>
            </w:tcBorders>
            <w:vAlign w:val="center"/>
          </w:tcPr>
          <w:p w14:paraId="7C9EDCE6">
            <w:pPr>
              <w:tabs>
                <w:tab w:val="left" w:pos="540"/>
              </w:tabs>
              <w:ind w:left="-132" w:leftChars="-64" w:right="-105" w:rightChars="-50" w:hanging="2"/>
              <w:jc w:val="center"/>
              <w:rPr>
                <w:rFonts w:hint="eastAsia" w:ascii="仿宋" w:hAnsi="仿宋" w:eastAsia="仿宋" w:cs="仿宋"/>
                <w:szCs w:val="21"/>
              </w:rPr>
            </w:pPr>
          </w:p>
        </w:tc>
      </w:tr>
      <w:tr w14:paraId="2350BA72">
        <w:tblPrEx>
          <w:tblCellMar>
            <w:top w:w="0" w:type="dxa"/>
            <w:left w:w="108" w:type="dxa"/>
            <w:bottom w:w="0" w:type="dxa"/>
            <w:right w:w="108" w:type="dxa"/>
          </w:tblCellMar>
        </w:tblPrEx>
        <w:trPr>
          <w:trHeight w:val="3258"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2C401897">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单位简介及机构设置</w:t>
            </w:r>
          </w:p>
        </w:tc>
        <w:tc>
          <w:tcPr>
            <w:tcW w:w="7650" w:type="dxa"/>
            <w:gridSpan w:val="8"/>
            <w:tcBorders>
              <w:top w:val="single" w:color="auto" w:sz="4" w:space="0"/>
              <w:left w:val="single" w:color="auto" w:sz="4" w:space="0"/>
              <w:bottom w:val="single" w:color="auto" w:sz="4" w:space="0"/>
              <w:right w:val="single" w:color="auto" w:sz="4" w:space="0"/>
            </w:tcBorders>
            <w:vAlign w:val="center"/>
          </w:tcPr>
          <w:p w14:paraId="549B21AE">
            <w:pPr>
              <w:tabs>
                <w:tab w:val="left" w:pos="540"/>
              </w:tabs>
              <w:ind w:firstLine="420" w:firstLineChars="200"/>
              <w:rPr>
                <w:rFonts w:hint="eastAsia" w:ascii="仿宋" w:hAnsi="仿宋" w:eastAsia="仿宋" w:cs="仿宋"/>
                <w:szCs w:val="21"/>
              </w:rPr>
            </w:pPr>
          </w:p>
        </w:tc>
      </w:tr>
      <w:tr w14:paraId="3EE4E6CA">
        <w:tblPrEx>
          <w:tblCellMar>
            <w:top w:w="0" w:type="dxa"/>
            <w:left w:w="108" w:type="dxa"/>
            <w:bottom w:w="0" w:type="dxa"/>
            <w:right w:w="108" w:type="dxa"/>
          </w:tblCellMar>
        </w:tblPrEx>
        <w:trPr>
          <w:trHeight w:val="2269"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67E102A7">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单位优势及特长</w:t>
            </w:r>
          </w:p>
        </w:tc>
        <w:tc>
          <w:tcPr>
            <w:tcW w:w="7650" w:type="dxa"/>
            <w:gridSpan w:val="8"/>
            <w:tcBorders>
              <w:top w:val="single" w:color="auto" w:sz="4" w:space="0"/>
              <w:left w:val="single" w:color="auto" w:sz="4" w:space="0"/>
              <w:bottom w:val="single" w:color="auto" w:sz="4" w:space="0"/>
              <w:right w:val="single" w:color="auto" w:sz="4" w:space="0"/>
            </w:tcBorders>
            <w:vAlign w:val="center"/>
          </w:tcPr>
          <w:p w14:paraId="4F03490F">
            <w:pPr>
              <w:tabs>
                <w:tab w:val="left" w:pos="540"/>
              </w:tabs>
              <w:ind w:firstLine="420" w:firstLineChars="200"/>
              <w:rPr>
                <w:rFonts w:hint="eastAsia" w:ascii="仿宋" w:hAnsi="仿宋" w:eastAsia="仿宋" w:cs="仿宋"/>
                <w:szCs w:val="21"/>
              </w:rPr>
            </w:pPr>
          </w:p>
        </w:tc>
      </w:tr>
      <w:tr w14:paraId="33213B11">
        <w:tblPrEx>
          <w:tblCellMar>
            <w:top w:w="0" w:type="dxa"/>
            <w:left w:w="108" w:type="dxa"/>
            <w:bottom w:w="0" w:type="dxa"/>
            <w:right w:w="108" w:type="dxa"/>
          </w:tblCellMar>
        </w:tblPrEx>
        <w:trPr>
          <w:trHeight w:val="398" w:hRule="atLeast"/>
          <w:jc w:val="center"/>
        </w:trPr>
        <w:tc>
          <w:tcPr>
            <w:tcW w:w="1134" w:type="dxa"/>
            <w:vMerge w:val="restart"/>
            <w:tcBorders>
              <w:top w:val="single" w:color="auto" w:sz="4" w:space="0"/>
              <w:left w:val="single" w:color="auto" w:sz="4" w:space="0"/>
              <w:bottom w:val="single" w:color="auto" w:sz="4" w:space="0"/>
              <w:right w:val="single" w:color="auto" w:sz="4" w:space="0"/>
            </w:tcBorders>
            <w:vAlign w:val="center"/>
          </w:tcPr>
          <w:p w14:paraId="76BDF0D6">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单位概况</w:t>
            </w:r>
          </w:p>
        </w:tc>
        <w:tc>
          <w:tcPr>
            <w:tcW w:w="1132" w:type="dxa"/>
            <w:tcBorders>
              <w:top w:val="single" w:color="auto" w:sz="4" w:space="0"/>
              <w:left w:val="single" w:color="auto" w:sz="4" w:space="0"/>
              <w:bottom w:val="single" w:color="auto" w:sz="4" w:space="0"/>
              <w:right w:val="single" w:color="auto" w:sz="4" w:space="0"/>
            </w:tcBorders>
          </w:tcPr>
          <w:p w14:paraId="66F6CC9C">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注册资本</w:t>
            </w:r>
          </w:p>
        </w:tc>
        <w:tc>
          <w:tcPr>
            <w:tcW w:w="2695" w:type="dxa"/>
            <w:gridSpan w:val="3"/>
            <w:tcBorders>
              <w:top w:val="single" w:color="auto" w:sz="4" w:space="0"/>
              <w:left w:val="single" w:color="auto" w:sz="4" w:space="0"/>
              <w:bottom w:val="single" w:color="auto" w:sz="4" w:space="0"/>
              <w:right w:val="single" w:color="auto" w:sz="4" w:space="0"/>
            </w:tcBorders>
            <w:vAlign w:val="center"/>
          </w:tcPr>
          <w:p w14:paraId="6AD1AA81">
            <w:pPr>
              <w:tabs>
                <w:tab w:val="left" w:pos="540"/>
              </w:tabs>
              <w:jc w:val="right"/>
              <w:rPr>
                <w:rFonts w:hint="eastAsia" w:ascii="仿宋" w:hAnsi="仿宋" w:eastAsia="仿宋" w:cs="仿宋"/>
                <w:szCs w:val="21"/>
              </w:rPr>
            </w:pPr>
            <w:r>
              <w:rPr>
                <w:rFonts w:hint="eastAsia" w:ascii="仿宋" w:hAnsi="仿宋" w:eastAsia="仿宋" w:cs="仿宋"/>
                <w:szCs w:val="21"/>
              </w:rPr>
              <w:t>万元</w:t>
            </w:r>
          </w:p>
        </w:tc>
        <w:tc>
          <w:tcPr>
            <w:tcW w:w="1555" w:type="dxa"/>
            <w:gridSpan w:val="2"/>
            <w:vMerge w:val="restart"/>
            <w:tcBorders>
              <w:top w:val="single" w:color="auto" w:sz="4" w:space="0"/>
              <w:left w:val="single" w:color="auto" w:sz="4" w:space="0"/>
              <w:bottom w:val="single" w:color="auto" w:sz="4" w:space="0"/>
              <w:right w:val="single" w:color="auto" w:sz="4" w:space="0"/>
            </w:tcBorders>
            <w:vAlign w:val="center"/>
          </w:tcPr>
          <w:p w14:paraId="1A7FEABA">
            <w:pPr>
              <w:tabs>
                <w:tab w:val="left" w:pos="540"/>
              </w:tabs>
              <w:ind w:right="-105" w:rightChars="-50"/>
              <w:jc w:val="center"/>
              <w:rPr>
                <w:rFonts w:hint="eastAsia" w:ascii="仿宋" w:hAnsi="仿宋" w:eastAsia="仿宋" w:cs="仿宋"/>
                <w:szCs w:val="21"/>
              </w:rPr>
            </w:pPr>
            <w:r>
              <w:rPr>
                <w:rFonts w:hint="eastAsia" w:ascii="仿宋" w:hAnsi="仿宋" w:eastAsia="仿宋" w:cs="仿宋"/>
                <w:szCs w:val="21"/>
              </w:rPr>
              <w:t>单位使用面积</w:t>
            </w:r>
          </w:p>
        </w:tc>
        <w:tc>
          <w:tcPr>
            <w:tcW w:w="2268" w:type="dxa"/>
            <w:gridSpan w:val="2"/>
            <w:vMerge w:val="restart"/>
            <w:tcBorders>
              <w:top w:val="single" w:color="auto" w:sz="4" w:space="0"/>
              <w:left w:val="single" w:color="auto" w:sz="4" w:space="0"/>
              <w:bottom w:val="single" w:color="auto" w:sz="4" w:space="0"/>
              <w:right w:val="single" w:color="auto" w:sz="4" w:space="0"/>
            </w:tcBorders>
            <w:vAlign w:val="center"/>
          </w:tcPr>
          <w:p w14:paraId="05C8673F">
            <w:pPr>
              <w:tabs>
                <w:tab w:val="left" w:pos="540"/>
              </w:tabs>
              <w:ind w:right="-105" w:rightChars="-50"/>
              <w:jc w:val="right"/>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r>
      <w:tr w14:paraId="7584D23F">
        <w:tblPrEx>
          <w:tblCellMar>
            <w:top w:w="0" w:type="dxa"/>
            <w:left w:w="108" w:type="dxa"/>
            <w:bottom w:w="0" w:type="dxa"/>
            <w:right w:w="108" w:type="dxa"/>
          </w:tblCellMar>
        </w:tblPrEx>
        <w:trPr>
          <w:trHeight w:val="398" w:hRule="atLeast"/>
          <w:jc w:val="center"/>
        </w:trPr>
        <w:tc>
          <w:tcPr>
            <w:tcW w:w="1134" w:type="dxa"/>
            <w:vMerge w:val="continue"/>
            <w:tcBorders>
              <w:top w:val="single" w:color="auto" w:sz="4" w:space="0"/>
              <w:left w:val="single" w:color="auto" w:sz="4" w:space="0"/>
              <w:bottom w:val="single" w:color="auto" w:sz="4" w:space="0"/>
              <w:right w:val="single" w:color="auto" w:sz="4" w:space="0"/>
            </w:tcBorders>
          </w:tcPr>
          <w:p w14:paraId="7C562835">
            <w:pPr>
              <w:tabs>
                <w:tab w:val="left" w:pos="540"/>
              </w:tabs>
              <w:ind w:left="-132" w:leftChars="-64" w:right="-105" w:rightChars="-50" w:hanging="2"/>
              <w:jc w:val="center"/>
              <w:rPr>
                <w:rFonts w:hint="eastAsia" w:ascii="仿宋" w:hAnsi="仿宋" w:eastAsia="仿宋" w:cs="仿宋"/>
                <w:szCs w:val="21"/>
              </w:rPr>
            </w:pPr>
          </w:p>
        </w:tc>
        <w:tc>
          <w:tcPr>
            <w:tcW w:w="1132" w:type="dxa"/>
            <w:tcBorders>
              <w:top w:val="single" w:color="auto" w:sz="4" w:space="0"/>
              <w:left w:val="single" w:color="auto" w:sz="4" w:space="0"/>
              <w:bottom w:val="single" w:color="auto" w:sz="4" w:space="0"/>
              <w:right w:val="single" w:color="auto" w:sz="4" w:space="0"/>
            </w:tcBorders>
          </w:tcPr>
          <w:p w14:paraId="0B8E5DA5">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职工总数</w:t>
            </w:r>
          </w:p>
        </w:tc>
        <w:tc>
          <w:tcPr>
            <w:tcW w:w="2695" w:type="dxa"/>
            <w:gridSpan w:val="3"/>
            <w:tcBorders>
              <w:top w:val="single" w:color="auto" w:sz="4" w:space="0"/>
              <w:left w:val="single" w:color="auto" w:sz="4" w:space="0"/>
              <w:bottom w:val="single" w:color="auto" w:sz="4" w:space="0"/>
              <w:right w:val="single" w:color="auto" w:sz="4" w:space="0"/>
            </w:tcBorders>
            <w:vAlign w:val="center"/>
          </w:tcPr>
          <w:p w14:paraId="6CB55BCD">
            <w:pPr>
              <w:tabs>
                <w:tab w:val="left" w:pos="540"/>
              </w:tabs>
              <w:jc w:val="right"/>
              <w:rPr>
                <w:rFonts w:hint="eastAsia" w:ascii="仿宋" w:hAnsi="仿宋" w:eastAsia="仿宋" w:cs="仿宋"/>
                <w:szCs w:val="21"/>
              </w:rPr>
            </w:pPr>
            <w:r>
              <w:rPr>
                <w:rFonts w:hint="eastAsia" w:ascii="仿宋" w:hAnsi="仿宋" w:eastAsia="仿宋" w:cs="仿宋"/>
                <w:szCs w:val="21"/>
              </w:rPr>
              <w:t>人</w:t>
            </w:r>
          </w:p>
        </w:tc>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14:paraId="6FF62E2B">
            <w:pPr>
              <w:tabs>
                <w:tab w:val="left" w:pos="540"/>
              </w:tabs>
              <w:ind w:right="-105" w:rightChars="-50"/>
              <w:jc w:val="center"/>
              <w:rPr>
                <w:rFonts w:hint="eastAsia" w:ascii="仿宋" w:hAnsi="仿宋" w:eastAsia="仿宋" w:cs="仿宋"/>
                <w:szCs w:val="21"/>
              </w:rPr>
            </w:pPr>
          </w:p>
        </w:tc>
        <w:tc>
          <w:tcPr>
            <w:tcW w:w="2268" w:type="dxa"/>
            <w:gridSpan w:val="2"/>
            <w:vMerge w:val="continue"/>
            <w:tcBorders>
              <w:top w:val="single" w:color="auto" w:sz="4" w:space="0"/>
              <w:left w:val="single" w:color="auto" w:sz="4" w:space="0"/>
              <w:bottom w:val="single" w:color="auto" w:sz="4" w:space="0"/>
              <w:right w:val="single" w:color="auto" w:sz="4" w:space="0"/>
            </w:tcBorders>
            <w:vAlign w:val="center"/>
          </w:tcPr>
          <w:p w14:paraId="29DA2523">
            <w:pPr>
              <w:tabs>
                <w:tab w:val="left" w:pos="540"/>
              </w:tabs>
              <w:ind w:right="-105" w:rightChars="-50"/>
              <w:jc w:val="right"/>
              <w:rPr>
                <w:rFonts w:hint="eastAsia" w:ascii="仿宋" w:hAnsi="仿宋" w:eastAsia="仿宋" w:cs="仿宋"/>
                <w:szCs w:val="21"/>
              </w:rPr>
            </w:pPr>
          </w:p>
        </w:tc>
      </w:tr>
      <w:tr w14:paraId="7A271E87">
        <w:tblPrEx>
          <w:tblCellMar>
            <w:top w:w="0" w:type="dxa"/>
            <w:left w:w="108" w:type="dxa"/>
            <w:bottom w:w="0" w:type="dxa"/>
            <w:right w:w="108" w:type="dxa"/>
          </w:tblCellMar>
        </w:tblPrEx>
        <w:trPr>
          <w:trHeight w:val="398" w:hRule="atLeast"/>
          <w:jc w:val="center"/>
        </w:trPr>
        <w:tc>
          <w:tcPr>
            <w:tcW w:w="1134" w:type="dxa"/>
            <w:vMerge w:val="continue"/>
            <w:tcBorders>
              <w:top w:val="single" w:color="auto" w:sz="4" w:space="0"/>
              <w:left w:val="single" w:color="auto" w:sz="4" w:space="0"/>
              <w:bottom w:val="single" w:color="auto" w:sz="4" w:space="0"/>
              <w:right w:val="single" w:color="auto" w:sz="4" w:space="0"/>
            </w:tcBorders>
          </w:tcPr>
          <w:p w14:paraId="754A2576">
            <w:pPr>
              <w:tabs>
                <w:tab w:val="left" w:pos="540"/>
              </w:tabs>
              <w:ind w:left="-132" w:leftChars="-64" w:right="-105" w:rightChars="-50" w:hanging="2"/>
              <w:jc w:val="center"/>
              <w:rPr>
                <w:rFonts w:hint="eastAsia" w:ascii="仿宋" w:hAnsi="仿宋" w:eastAsia="仿宋" w:cs="仿宋"/>
                <w:szCs w:val="21"/>
              </w:rPr>
            </w:pPr>
          </w:p>
        </w:tc>
        <w:tc>
          <w:tcPr>
            <w:tcW w:w="1132" w:type="dxa"/>
            <w:tcBorders>
              <w:top w:val="single" w:color="auto" w:sz="4" w:space="0"/>
              <w:left w:val="single" w:color="auto" w:sz="4" w:space="0"/>
              <w:bottom w:val="single" w:color="auto" w:sz="4" w:space="0"/>
              <w:right w:val="single" w:color="auto" w:sz="4" w:space="0"/>
            </w:tcBorders>
            <w:vAlign w:val="center"/>
          </w:tcPr>
          <w:p w14:paraId="0AFAF67A">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净资产</w:t>
            </w:r>
          </w:p>
        </w:tc>
        <w:tc>
          <w:tcPr>
            <w:tcW w:w="2695" w:type="dxa"/>
            <w:gridSpan w:val="3"/>
            <w:tcBorders>
              <w:top w:val="single" w:color="auto" w:sz="4" w:space="0"/>
              <w:left w:val="single" w:color="auto" w:sz="4" w:space="0"/>
              <w:bottom w:val="single" w:color="auto" w:sz="4" w:space="0"/>
              <w:right w:val="single" w:color="auto" w:sz="4" w:space="0"/>
            </w:tcBorders>
            <w:vAlign w:val="center"/>
          </w:tcPr>
          <w:p w14:paraId="5136C6E6">
            <w:pPr>
              <w:tabs>
                <w:tab w:val="left" w:pos="540"/>
              </w:tabs>
              <w:jc w:val="right"/>
              <w:rPr>
                <w:rFonts w:hint="eastAsia" w:ascii="仿宋" w:hAnsi="仿宋" w:eastAsia="仿宋" w:cs="仿宋"/>
                <w:szCs w:val="21"/>
              </w:rPr>
            </w:pPr>
            <w:r>
              <w:rPr>
                <w:rFonts w:hint="eastAsia" w:ascii="仿宋" w:hAnsi="仿宋" w:eastAsia="仿宋" w:cs="仿宋"/>
                <w:szCs w:val="21"/>
              </w:rPr>
              <w:t>万元</w:t>
            </w:r>
          </w:p>
        </w:tc>
        <w:tc>
          <w:tcPr>
            <w:tcW w:w="1555" w:type="dxa"/>
            <w:gridSpan w:val="2"/>
            <w:tcBorders>
              <w:top w:val="single" w:color="auto" w:sz="4" w:space="0"/>
              <w:left w:val="single" w:color="auto" w:sz="4" w:space="0"/>
              <w:bottom w:val="single" w:color="auto" w:sz="4" w:space="0"/>
              <w:right w:val="single" w:color="auto" w:sz="4" w:space="0"/>
            </w:tcBorders>
            <w:vAlign w:val="center"/>
          </w:tcPr>
          <w:p w14:paraId="07F66672">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固定资产原值</w:t>
            </w: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25B2F823">
            <w:pPr>
              <w:tabs>
                <w:tab w:val="left" w:pos="540"/>
              </w:tabs>
              <w:jc w:val="right"/>
              <w:rPr>
                <w:rFonts w:hint="eastAsia" w:ascii="仿宋" w:hAnsi="仿宋" w:eastAsia="仿宋" w:cs="仿宋"/>
                <w:szCs w:val="21"/>
              </w:rPr>
            </w:pPr>
            <w:r>
              <w:rPr>
                <w:rFonts w:hint="eastAsia" w:ascii="仿宋" w:hAnsi="仿宋" w:eastAsia="仿宋" w:cs="仿宋"/>
                <w:szCs w:val="21"/>
              </w:rPr>
              <w:t>万元</w:t>
            </w:r>
          </w:p>
        </w:tc>
      </w:tr>
      <w:tr w14:paraId="4FD7E069">
        <w:tblPrEx>
          <w:tblCellMar>
            <w:top w:w="0" w:type="dxa"/>
            <w:left w:w="108" w:type="dxa"/>
            <w:bottom w:w="0" w:type="dxa"/>
            <w:right w:w="108" w:type="dxa"/>
          </w:tblCellMar>
        </w:tblPrEx>
        <w:trPr>
          <w:trHeight w:val="398" w:hRule="atLeast"/>
          <w:jc w:val="center"/>
        </w:trPr>
        <w:tc>
          <w:tcPr>
            <w:tcW w:w="1134" w:type="dxa"/>
            <w:vMerge w:val="continue"/>
            <w:tcBorders>
              <w:top w:val="single" w:color="auto" w:sz="4" w:space="0"/>
              <w:left w:val="single" w:color="auto" w:sz="4" w:space="0"/>
              <w:bottom w:val="single" w:color="auto" w:sz="4" w:space="0"/>
              <w:right w:val="single" w:color="auto" w:sz="4" w:space="0"/>
            </w:tcBorders>
          </w:tcPr>
          <w:p w14:paraId="038E217D">
            <w:pPr>
              <w:tabs>
                <w:tab w:val="left" w:pos="540"/>
              </w:tabs>
              <w:ind w:left="-132" w:leftChars="-64" w:right="-105" w:rightChars="-50" w:hanging="2"/>
              <w:jc w:val="center"/>
              <w:rPr>
                <w:rFonts w:hint="eastAsia" w:ascii="仿宋" w:hAnsi="仿宋" w:eastAsia="仿宋" w:cs="仿宋"/>
                <w:szCs w:val="21"/>
              </w:rPr>
            </w:pPr>
          </w:p>
        </w:tc>
        <w:tc>
          <w:tcPr>
            <w:tcW w:w="1132" w:type="dxa"/>
            <w:tcBorders>
              <w:top w:val="single" w:color="auto" w:sz="4" w:space="0"/>
              <w:left w:val="single" w:color="auto" w:sz="4" w:space="0"/>
              <w:bottom w:val="single" w:color="auto" w:sz="4" w:space="0"/>
              <w:right w:val="single" w:color="auto" w:sz="4" w:space="0"/>
            </w:tcBorders>
          </w:tcPr>
          <w:p w14:paraId="7F641C90">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负债</w:t>
            </w:r>
          </w:p>
        </w:tc>
        <w:tc>
          <w:tcPr>
            <w:tcW w:w="2695" w:type="dxa"/>
            <w:gridSpan w:val="3"/>
            <w:tcBorders>
              <w:top w:val="single" w:color="auto" w:sz="4" w:space="0"/>
              <w:left w:val="single" w:color="auto" w:sz="4" w:space="0"/>
              <w:bottom w:val="single" w:color="auto" w:sz="4" w:space="0"/>
              <w:right w:val="single" w:color="auto" w:sz="4" w:space="0"/>
            </w:tcBorders>
            <w:vAlign w:val="center"/>
          </w:tcPr>
          <w:p w14:paraId="1C2EC63A">
            <w:pPr>
              <w:tabs>
                <w:tab w:val="left" w:pos="540"/>
              </w:tabs>
              <w:jc w:val="right"/>
              <w:rPr>
                <w:rFonts w:hint="eastAsia" w:ascii="仿宋" w:hAnsi="仿宋" w:eastAsia="仿宋" w:cs="仿宋"/>
                <w:szCs w:val="21"/>
              </w:rPr>
            </w:pPr>
            <w:r>
              <w:rPr>
                <w:rFonts w:hint="eastAsia" w:ascii="仿宋" w:hAnsi="仿宋" w:eastAsia="仿宋" w:cs="仿宋"/>
                <w:szCs w:val="21"/>
              </w:rPr>
              <w:t>万元</w:t>
            </w:r>
          </w:p>
        </w:tc>
        <w:tc>
          <w:tcPr>
            <w:tcW w:w="1555" w:type="dxa"/>
            <w:gridSpan w:val="2"/>
            <w:tcBorders>
              <w:top w:val="single" w:color="auto" w:sz="4" w:space="0"/>
              <w:left w:val="single" w:color="auto" w:sz="4" w:space="0"/>
              <w:bottom w:val="single" w:color="auto" w:sz="4" w:space="0"/>
              <w:right w:val="single" w:color="auto" w:sz="4" w:space="0"/>
            </w:tcBorders>
            <w:vAlign w:val="center"/>
          </w:tcPr>
          <w:p w14:paraId="675468A3">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固定资产净值</w:t>
            </w: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02998FF9">
            <w:pPr>
              <w:tabs>
                <w:tab w:val="left" w:pos="540"/>
              </w:tabs>
              <w:jc w:val="right"/>
              <w:rPr>
                <w:rFonts w:hint="eastAsia" w:ascii="仿宋" w:hAnsi="仿宋" w:eastAsia="仿宋" w:cs="仿宋"/>
                <w:szCs w:val="21"/>
              </w:rPr>
            </w:pPr>
            <w:r>
              <w:rPr>
                <w:rFonts w:hint="eastAsia" w:ascii="仿宋" w:hAnsi="仿宋" w:eastAsia="仿宋" w:cs="仿宋"/>
                <w:szCs w:val="21"/>
              </w:rPr>
              <w:t>万元</w:t>
            </w:r>
          </w:p>
        </w:tc>
      </w:tr>
      <w:tr w14:paraId="2CD62034">
        <w:tblPrEx>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4" w:space="0"/>
              <w:right w:val="single" w:color="auto" w:sz="4" w:space="0"/>
            </w:tcBorders>
            <w:vAlign w:val="center"/>
          </w:tcPr>
          <w:p w14:paraId="6F96BA5F">
            <w:pPr>
              <w:tabs>
                <w:tab w:val="left" w:pos="540"/>
              </w:tabs>
              <w:ind w:left="-132" w:leftChars="-64" w:right="-105" w:rightChars="-50" w:hanging="2"/>
              <w:jc w:val="center"/>
              <w:rPr>
                <w:rFonts w:hint="eastAsia" w:ascii="仿宋" w:hAnsi="仿宋" w:eastAsia="仿宋" w:cs="仿宋"/>
                <w:szCs w:val="21"/>
              </w:rPr>
            </w:pPr>
            <w:r>
              <w:rPr>
                <w:rFonts w:hint="eastAsia" w:ascii="仿宋" w:hAnsi="仿宋" w:eastAsia="仿宋" w:cs="仿宋"/>
                <w:szCs w:val="21"/>
              </w:rPr>
              <w:t>财务状况</w:t>
            </w:r>
          </w:p>
        </w:tc>
        <w:tc>
          <w:tcPr>
            <w:tcW w:w="1132" w:type="dxa"/>
            <w:tcBorders>
              <w:top w:val="single" w:color="auto" w:sz="4" w:space="0"/>
              <w:left w:val="single" w:color="auto" w:sz="4" w:space="0"/>
              <w:bottom w:val="single" w:color="auto" w:sz="4" w:space="0"/>
              <w:right w:val="single" w:color="auto" w:sz="4" w:space="0"/>
            </w:tcBorders>
            <w:vAlign w:val="center"/>
          </w:tcPr>
          <w:p w14:paraId="3B8DBEA1">
            <w:pPr>
              <w:tabs>
                <w:tab w:val="left" w:pos="540"/>
              </w:tabs>
              <w:jc w:val="center"/>
              <w:rPr>
                <w:rFonts w:hint="eastAsia" w:ascii="仿宋" w:hAnsi="仿宋" w:eastAsia="仿宋" w:cs="仿宋"/>
                <w:szCs w:val="21"/>
              </w:rPr>
            </w:pPr>
            <w:r>
              <w:rPr>
                <w:rFonts w:hint="eastAsia" w:ascii="仿宋" w:hAnsi="仿宋" w:eastAsia="仿宋" w:cs="仿宋"/>
                <w:szCs w:val="21"/>
              </w:rPr>
              <w:t>年度</w:t>
            </w:r>
          </w:p>
        </w:tc>
        <w:tc>
          <w:tcPr>
            <w:tcW w:w="1278" w:type="dxa"/>
            <w:tcBorders>
              <w:top w:val="single" w:color="auto" w:sz="4" w:space="0"/>
              <w:left w:val="single" w:color="auto" w:sz="4" w:space="0"/>
              <w:bottom w:val="single" w:color="auto" w:sz="4" w:space="0"/>
              <w:right w:val="single" w:color="auto" w:sz="4" w:space="0"/>
            </w:tcBorders>
            <w:vAlign w:val="center"/>
          </w:tcPr>
          <w:p w14:paraId="16432525">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主营收入</w:t>
            </w:r>
          </w:p>
          <w:p w14:paraId="5BF15C02">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（万元）</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1C84A4F2">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收入总额</w:t>
            </w:r>
          </w:p>
          <w:p w14:paraId="69F426C3">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（万元）</w:t>
            </w:r>
          </w:p>
        </w:tc>
        <w:tc>
          <w:tcPr>
            <w:tcW w:w="1555" w:type="dxa"/>
            <w:gridSpan w:val="2"/>
            <w:tcBorders>
              <w:top w:val="single" w:color="auto" w:sz="4" w:space="0"/>
              <w:left w:val="single" w:color="auto" w:sz="4" w:space="0"/>
              <w:bottom w:val="single" w:color="auto" w:sz="4" w:space="0"/>
              <w:right w:val="single" w:color="auto" w:sz="4" w:space="0"/>
            </w:tcBorders>
            <w:vAlign w:val="center"/>
          </w:tcPr>
          <w:p w14:paraId="4A706339">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利润总额</w:t>
            </w:r>
          </w:p>
          <w:p w14:paraId="71015CDD">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（万元）</w:t>
            </w:r>
          </w:p>
        </w:tc>
        <w:tc>
          <w:tcPr>
            <w:tcW w:w="1134" w:type="dxa"/>
            <w:tcBorders>
              <w:top w:val="single" w:color="auto" w:sz="4" w:space="0"/>
              <w:left w:val="single" w:color="auto" w:sz="4" w:space="0"/>
              <w:bottom w:val="single" w:color="auto" w:sz="4" w:space="0"/>
              <w:right w:val="single" w:color="auto" w:sz="4" w:space="0"/>
            </w:tcBorders>
            <w:vAlign w:val="center"/>
          </w:tcPr>
          <w:p w14:paraId="4155C2E4">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净利润</w:t>
            </w:r>
          </w:p>
          <w:p w14:paraId="39C827F2">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（万元）</w:t>
            </w:r>
          </w:p>
        </w:tc>
        <w:tc>
          <w:tcPr>
            <w:tcW w:w="1134" w:type="dxa"/>
            <w:tcBorders>
              <w:top w:val="single" w:color="auto" w:sz="4" w:space="0"/>
              <w:left w:val="single" w:color="auto" w:sz="4" w:space="0"/>
              <w:bottom w:val="single" w:color="auto" w:sz="4" w:space="0"/>
              <w:right w:val="single" w:color="auto" w:sz="4" w:space="0"/>
            </w:tcBorders>
            <w:vAlign w:val="center"/>
          </w:tcPr>
          <w:p w14:paraId="31DA2A17">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资产</w:t>
            </w:r>
          </w:p>
          <w:p w14:paraId="2AFC1D5E">
            <w:pPr>
              <w:tabs>
                <w:tab w:val="left" w:pos="540"/>
              </w:tabs>
              <w:ind w:right="-105" w:rightChars="-50" w:hanging="2"/>
              <w:jc w:val="center"/>
              <w:rPr>
                <w:rFonts w:hint="eastAsia" w:ascii="仿宋" w:hAnsi="仿宋" w:eastAsia="仿宋" w:cs="仿宋"/>
                <w:szCs w:val="21"/>
              </w:rPr>
            </w:pPr>
            <w:r>
              <w:rPr>
                <w:rFonts w:hint="eastAsia" w:ascii="仿宋" w:hAnsi="仿宋" w:eastAsia="仿宋" w:cs="仿宋"/>
                <w:szCs w:val="21"/>
              </w:rPr>
              <w:t>负债率</w:t>
            </w:r>
          </w:p>
        </w:tc>
      </w:tr>
      <w:tr w14:paraId="03980F67">
        <w:tblPrEx>
          <w:tblCellMar>
            <w:top w:w="0" w:type="dxa"/>
            <w:left w:w="108" w:type="dxa"/>
            <w:bottom w:w="0" w:type="dxa"/>
            <w:right w:w="108" w:type="dxa"/>
          </w:tblCellMar>
        </w:tblPrEx>
        <w:trPr>
          <w:trHeight w:val="551" w:hRule="atLeast"/>
          <w:jc w:val="center"/>
        </w:trPr>
        <w:tc>
          <w:tcPr>
            <w:tcW w:w="1134" w:type="dxa"/>
            <w:vMerge w:val="continue"/>
            <w:tcBorders>
              <w:top w:val="single" w:color="auto" w:sz="4" w:space="0"/>
              <w:left w:val="single" w:color="auto" w:sz="4" w:space="0"/>
              <w:bottom w:val="single" w:color="auto" w:sz="4" w:space="0"/>
              <w:right w:val="single" w:color="auto" w:sz="4" w:space="0"/>
            </w:tcBorders>
          </w:tcPr>
          <w:p w14:paraId="2C7C65A9">
            <w:pPr>
              <w:tabs>
                <w:tab w:val="left" w:pos="540"/>
              </w:tabs>
              <w:ind w:left="-132" w:leftChars="-64" w:right="-105" w:rightChars="-50" w:hanging="2"/>
              <w:jc w:val="center"/>
              <w:rPr>
                <w:rFonts w:hint="eastAsia" w:ascii="仿宋" w:hAnsi="仿宋" w:eastAsia="仿宋" w:cs="仿宋"/>
                <w:szCs w:val="21"/>
              </w:rPr>
            </w:pPr>
          </w:p>
        </w:tc>
        <w:tc>
          <w:tcPr>
            <w:tcW w:w="1132" w:type="dxa"/>
            <w:tcBorders>
              <w:top w:val="single" w:color="auto" w:sz="4" w:space="0"/>
              <w:left w:val="single" w:color="auto" w:sz="4" w:space="0"/>
              <w:bottom w:val="single" w:color="auto" w:sz="4" w:space="0"/>
              <w:right w:val="single" w:color="auto" w:sz="4" w:space="0"/>
            </w:tcBorders>
            <w:vAlign w:val="center"/>
          </w:tcPr>
          <w:p w14:paraId="5FB0F9F2">
            <w:pPr>
              <w:tabs>
                <w:tab w:val="left" w:pos="540"/>
              </w:tabs>
              <w:jc w:val="center"/>
              <w:rPr>
                <w:rFonts w:hint="eastAsia" w:ascii="仿宋" w:hAnsi="仿宋" w:eastAsia="仿宋" w:cs="仿宋"/>
                <w:szCs w:val="21"/>
              </w:rPr>
            </w:pPr>
            <w:r>
              <w:rPr>
                <w:rFonts w:hint="eastAsia" w:ascii="仿宋" w:hAnsi="仿宋" w:eastAsia="仿宋" w:cs="仿宋"/>
                <w:szCs w:val="21"/>
                <w:lang w:val="en-US" w:eastAsia="zh-CN"/>
              </w:rPr>
              <w:t>2023</w:t>
            </w:r>
            <w:r>
              <w:rPr>
                <w:rFonts w:hint="eastAsia" w:ascii="仿宋" w:hAnsi="仿宋" w:eastAsia="仿宋" w:cs="仿宋"/>
                <w:szCs w:val="21"/>
              </w:rPr>
              <w:t>年度</w:t>
            </w:r>
          </w:p>
        </w:tc>
        <w:tc>
          <w:tcPr>
            <w:tcW w:w="1278" w:type="dxa"/>
            <w:tcBorders>
              <w:top w:val="single" w:color="auto" w:sz="4" w:space="0"/>
              <w:left w:val="single" w:color="auto" w:sz="4" w:space="0"/>
              <w:bottom w:val="single" w:color="auto" w:sz="4" w:space="0"/>
              <w:right w:val="single" w:color="auto" w:sz="4" w:space="0"/>
            </w:tcBorders>
            <w:vAlign w:val="center"/>
          </w:tcPr>
          <w:p w14:paraId="57013C32">
            <w:pPr>
              <w:tabs>
                <w:tab w:val="left" w:pos="540"/>
              </w:tabs>
              <w:ind w:right="-105" w:rightChars="-50" w:hanging="2"/>
              <w:jc w:val="center"/>
              <w:rPr>
                <w:rFonts w:hint="eastAsia" w:ascii="仿宋" w:hAnsi="仿宋" w:eastAsia="仿宋" w:cs="仿宋"/>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34F9248">
            <w:pPr>
              <w:tabs>
                <w:tab w:val="left" w:pos="540"/>
              </w:tabs>
              <w:ind w:right="-105" w:rightChars="-50" w:hanging="2"/>
              <w:jc w:val="center"/>
              <w:rPr>
                <w:rFonts w:hint="eastAsia" w:ascii="仿宋" w:hAnsi="仿宋" w:eastAsia="仿宋" w:cs="仿宋"/>
                <w:szCs w:val="21"/>
              </w:rPr>
            </w:pPr>
          </w:p>
        </w:tc>
        <w:tc>
          <w:tcPr>
            <w:tcW w:w="1555" w:type="dxa"/>
            <w:gridSpan w:val="2"/>
            <w:tcBorders>
              <w:top w:val="single" w:color="auto" w:sz="4" w:space="0"/>
              <w:left w:val="single" w:color="auto" w:sz="4" w:space="0"/>
              <w:bottom w:val="single" w:color="auto" w:sz="4" w:space="0"/>
              <w:right w:val="single" w:color="auto" w:sz="4" w:space="0"/>
            </w:tcBorders>
            <w:vAlign w:val="center"/>
          </w:tcPr>
          <w:p w14:paraId="5A0F5909">
            <w:pPr>
              <w:tabs>
                <w:tab w:val="left" w:pos="540"/>
              </w:tabs>
              <w:ind w:right="-105" w:rightChars="-50" w:hanging="2"/>
              <w:jc w:val="center"/>
              <w:rPr>
                <w:rFonts w:hint="eastAsia" w:ascii="仿宋" w:hAnsi="仿宋" w:eastAsia="仿宋" w:cs="仿宋"/>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C6A0158">
            <w:pPr>
              <w:tabs>
                <w:tab w:val="left" w:pos="540"/>
              </w:tabs>
              <w:ind w:right="-105" w:rightChars="-50" w:hanging="2"/>
              <w:jc w:val="center"/>
              <w:rPr>
                <w:rFonts w:hint="eastAsia" w:ascii="仿宋" w:hAnsi="仿宋" w:eastAsia="仿宋" w:cs="仿宋"/>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EA361AA">
            <w:pPr>
              <w:tabs>
                <w:tab w:val="left" w:pos="540"/>
              </w:tabs>
              <w:ind w:right="-105" w:rightChars="-50" w:hanging="2"/>
              <w:jc w:val="center"/>
              <w:rPr>
                <w:rFonts w:hint="eastAsia" w:ascii="仿宋" w:hAnsi="仿宋" w:eastAsia="仿宋" w:cs="仿宋"/>
                <w:szCs w:val="21"/>
              </w:rPr>
            </w:pPr>
          </w:p>
        </w:tc>
      </w:tr>
    </w:tbl>
    <w:p w14:paraId="5962CA4F">
      <w:pPr>
        <w:rPr>
          <w:rFonts w:hint="eastAsia" w:ascii="仿宋" w:hAnsi="仿宋" w:eastAsia="仿宋" w:cs="仿宋"/>
        </w:rPr>
      </w:pPr>
    </w:p>
    <w:p w14:paraId="75C22C9D">
      <w:pPr>
        <w:pStyle w:val="17"/>
        <w:spacing w:line="360" w:lineRule="auto"/>
        <w:rPr>
          <w:rFonts w:hint="eastAsia" w:ascii="仿宋" w:hAnsi="仿宋" w:eastAsia="仿宋" w:cs="仿宋"/>
          <w:b/>
          <w:sz w:val="24"/>
          <w:szCs w:val="24"/>
          <w:u w:val="single"/>
        </w:rPr>
      </w:pPr>
      <w:r>
        <w:rPr>
          <w:rFonts w:hint="eastAsia" w:ascii="仿宋" w:hAnsi="仿宋" w:eastAsia="仿宋" w:cs="仿宋"/>
          <w:b/>
          <w:sz w:val="24"/>
          <w:szCs w:val="24"/>
        </w:rPr>
        <w:t>单位名称</w:t>
      </w:r>
      <w:r>
        <w:rPr>
          <w:rFonts w:hint="eastAsia" w:ascii="仿宋" w:hAnsi="仿宋" w:eastAsia="仿宋" w:cs="仿宋"/>
          <w:b/>
          <w:sz w:val="24"/>
          <w:szCs w:val="24"/>
          <w:lang w:eastAsia="zh-CN"/>
        </w:rPr>
        <w:t>（盖章）</w:t>
      </w:r>
      <w:r>
        <w:rPr>
          <w:rFonts w:hint="eastAsia" w:ascii="仿宋" w:hAnsi="仿宋" w:eastAsia="仿宋" w:cs="仿宋"/>
          <w:b/>
          <w:sz w:val="24"/>
          <w:szCs w:val="24"/>
        </w:rPr>
        <w:t>：</w:t>
      </w:r>
      <w:r>
        <w:rPr>
          <w:rFonts w:hint="eastAsia" w:ascii="仿宋" w:hAnsi="仿宋" w:eastAsia="仿宋" w:cs="仿宋"/>
          <w:b/>
          <w:sz w:val="24"/>
          <w:szCs w:val="24"/>
          <w:u w:val="single"/>
        </w:rPr>
        <w:t xml:space="preserve">                           </w:t>
      </w:r>
    </w:p>
    <w:p w14:paraId="3FDC508E">
      <w:pPr>
        <w:autoSpaceDE w:val="0"/>
        <w:autoSpaceDN w:val="0"/>
        <w:spacing w:line="240" w:lineRule="atLeast"/>
        <w:rPr>
          <w:rFonts w:hint="eastAsia" w:ascii="仿宋" w:hAnsi="仿宋" w:eastAsia="仿宋" w:cs="仿宋"/>
          <w:b/>
          <w:sz w:val="24"/>
          <w:szCs w:val="24"/>
        </w:rPr>
      </w:pPr>
      <w:r>
        <w:rPr>
          <w:rFonts w:hint="eastAsia" w:ascii="仿宋" w:hAnsi="仿宋" w:eastAsia="仿宋" w:cs="仿宋"/>
          <w:b/>
          <w:sz w:val="24"/>
          <w:szCs w:val="24"/>
        </w:rPr>
        <w:t>日      期：</w:t>
      </w:r>
      <w:r>
        <w:rPr>
          <w:rFonts w:hint="eastAsia" w:ascii="仿宋" w:hAnsi="仿宋" w:eastAsia="仿宋" w:cs="仿宋"/>
          <w:b/>
          <w:sz w:val="24"/>
          <w:szCs w:val="24"/>
          <w:u w:val="single"/>
        </w:rPr>
        <w:t xml:space="preserve">          </w:t>
      </w:r>
      <w:r>
        <w:rPr>
          <w:rFonts w:hint="eastAsia" w:ascii="仿宋" w:hAnsi="仿宋" w:eastAsia="仿宋" w:cs="仿宋"/>
          <w:b/>
          <w:sz w:val="24"/>
          <w:szCs w:val="24"/>
        </w:rPr>
        <w:t>年</w:t>
      </w:r>
      <w:r>
        <w:rPr>
          <w:rFonts w:hint="eastAsia" w:ascii="仿宋" w:hAnsi="仿宋" w:eastAsia="仿宋" w:cs="仿宋"/>
          <w:b/>
          <w:sz w:val="24"/>
          <w:szCs w:val="24"/>
          <w:u w:val="single"/>
        </w:rPr>
        <w:t xml:space="preserve">     </w:t>
      </w:r>
      <w:r>
        <w:rPr>
          <w:rFonts w:hint="eastAsia" w:ascii="仿宋" w:hAnsi="仿宋" w:eastAsia="仿宋" w:cs="仿宋"/>
          <w:b/>
          <w:sz w:val="24"/>
          <w:szCs w:val="24"/>
        </w:rPr>
        <w:t>月</w:t>
      </w:r>
      <w:r>
        <w:rPr>
          <w:rFonts w:hint="eastAsia" w:ascii="仿宋" w:hAnsi="仿宋" w:eastAsia="仿宋" w:cs="仿宋"/>
          <w:b/>
          <w:sz w:val="24"/>
          <w:szCs w:val="24"/>
          <w:u w:val="single"/>
        </w:rPr>
        <w:t xml:space="preserve">     </w:t>
      </w:r>
      <w:r>
        <w:rPr>
          <w:rFonts w:hint="eastAsia" w:ascii="仿宋" w:hAnsi="仿宋" w:eastAsia="仿宋" w:cs="仿宋"/>
          <w:b/>
          <w:sz w:val="24"/>
          <w:szCs w:val="24"/>
        </w:rPr>
        <w:t>日</w:t>
      </w:r>
    </w:p>
    <w:p w14:paraId="1090F2F8">
      <w:pPr>
        <w:widowControl/>
        <w:spacing w:line="336" w:lineRule="auto"/>
        <w:jc w:val="left"/>
        <w:rPr>
          <w:rFonts w:hint="eastAsia" w:ascii="仿宋" w:hAnsi="仿宋" w:eastAsia="仿宋" w:cs="仿宋"/>
        </w:rPr>
      </w:pPr>
    </w:p>
    <w:p w14:paraId="53B6087E">
      <w:pPr>
        <w:pStyle w:val="2"/>
        <w:numPr>
          <w:ilvl w:val="0"/>
          <w:numId w:val="0"/>
        </w:numPr>
        <w:bidi w:val="0"/>
        <w:ind w:leftChars="0"/>
        <w:jc w:val="both"/>
        <w:rPr>
          <w:rFonts w:hint="default" w:ascii="仿宋" w:hAnsi="仿宋" w:eastAsia="仿宋" w:cs="仿宋"/>
          <w:i w:val="0"/>
          <w:iCs w:val="0"/>
          <w:color w:val="auto"/>
          <w:lang w:val="en-US" w:eastAsia="zh-CN"/>
        </w:rPr>
      </w:pPr>
      <w:bookmarkStart w:id="3" w:name="_Toc13540"/>
      <w:r>
        <w:rPr>
          <w:rFonts w:hint="eastAsia" w:ascii="仿宋" w:hAnsi="仿宋" w:eastAsia="仿宋" w:cs="仿宋"/>
          <w:i w:val="0"/>
          <w:iCs w:val="0"/>
          <w:color w:val="auto"/>
          <w:lang w:val="en-US" w:eastAsia="zh-CN"/>
        </w:rPr>
        <w:t>二、营业执照</w:t>
      </w:r>
      <w:bookmarkEnd w:id="3"/>
      <w:r>
        <w:rPr>
          <w:rFonts w:hint="eastAsia" w:ascii="仿宋" w:hAnsi="仿宋" w:eastAsia="仿宋" w:cs="仿宋"/>
          <w:i w:val="0"/>
          <w:iCs w:val="0"/>
          <w:color w:val="auto"/>
          <w:lang w:val="en-US" w:eastAsia="zh-CN"/>
        </w:rPr>
        <w:t>及资格条件承诺函</w:t>
      </w:r>
    </w:p>
    <w:p w14:paraId="207C6BD7">
      <w:pPr>
        <w:spacing w:line="360" w:lineRule="auto"/>
        <w:ind w:firstLine="480" w:firstLineChars="200"/>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rPr>
        <w:t>【请提供单位营业执照】</w:t>
      </w:r>
      <w:r>
        <w:rPr>
          <w:rFonts w:hint="eastAsia" w:ascii="仿宋" w:hAnsi="仿宋" w:eastAsia="仿宋" w:cs="仿宋"/>
          <w:i w:val="0"/>
          <w:iCs w:val="0"/>
          <w:color w:val="auto"/>
          <w:sz w:val="24"/>
          <w:szCs w:val="24"/>
          <w:lang w:val="en-US" w:eastAsia="zh-CN"/>
        </w:rPr>
        <w:t>及【资格条件中涉及的承诺函，格式自拟】</w:t>
      </w:r>
    </w:p>
    <w:p w14:paraId="4578C1DD">
      <w:pPr>
        <w:rPr>
          <w:rFonts w:hint="eastAsia" w:ascii="仿宋" w:hAnsi="仿宋" w:eastAsia="仿宋" w:cs="仿宋"/>
          <w:i w:val="0"/>
          <w:iCs w:val="0"/>
          <w:color w:val="auto"/>
        </w:rPr>
      </w:pPr>
    </w:p>
    <w:p w14:paraId="5F668E1B">
      <w:pPr>
        <w:pStyle w:val="2"/>
        <w:numPr>
          <w:ilvl w:val="0"/>
          <w:numId w:val="0"/>
        </w:numPr>
        <w:bidi w:val="0"/>
        <w:ind w:leftChars="0"/>
        <w:jc w:val="both"/>
        <w:rPr>
          <w:rFonts w:hint="eastAsia" w:ascii="仿宋" w:hAnsi="仿宋" w:eastAsia="仿宋" w:cs="仿宋"/>
          <w:i w:val="0"/>
          <w:iCs w:val="0"/>
          <w:color w:val="auto"/>
          <w:lang w:val="en-US" w:eastAsia="zh-CN"/>
        </w:rPr>
      </w:pPr>
      <w:bookmarkStart w:id="4" w:name="_Toc31461"/>
      <w:r>
        <w:rPr>
          <w:rFonts w:hint="eastAsia" w:ascii="仿宋" w:hAnsi="仿宋" w:eastAsia="仿宋" w:cs="仿宋"/>
          <w:i w:val="0"/>
          <w:iCs w:val="0"/>
          <w:color w:val="auto"/>
          <w:lang w:val="en-US" w:eastAsia="zh-CN"/>
        </w:rPr>
        <w:t>三、医疗器械相关证书</w:t>
      </w:r>
      <w:bookmarkEnd w:id="4"/>
    </w:p>
    <w:p w14:paraId="13999D9A">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i w:val="0"/>
          <w:iCs w:val="0"/>
          <w:color w:val="auto"/>
          <w:sz w:val="24"/>
          <w:szCs w:val="24"/>
        </w:rPr>
        <w:t>【</w:t>
      </w:r>
      <w:r>
        <w:rPr>
          <w:rFonts w:hint="eastAsia" w:ascii="仿宋" w:hAnsi="仿宋" w:eastAsia="仿宋" w:cs="仿宋"/>
          <w:i w:val="0"/>
          <w:iCs w:val="0"/>
          <w:color w:val="auto"/>
          <w:kern w:val="2"/>
          <w:sz w:val="24"/>
          <w:szCs w:val="24"/>
          <w:lang w:val="en-US" w:eastAsia="zh-CN" w:bidi="ar-SA"/>
        </w:rPr>
        <w:t>生产企业提供《医疗器械生产许可证》(有效期内)复印件；经营企业提供《医疗器械经营许可证》(有效期内)复印件</w:t>
      </w:r>
      <w:r>
        <w:rPr>
          <w:rFonts w:hint="eastAsia" w:ascii="仿宋" w:hAnsi="仿宋" w:eastAsia="仿宋" w:cs="仿宋"/>
          <w:i w:val="0"/>
          <w:iCs w:val="0"/>
          <w:color w:val="auto"/>
          <w:sz w:val="24"/>
          <w:szCs w:val="24"/>
        </w:rPr>
        <w:t>】</w:t>
      </w:r>
    </w:p>
    <w:p w14:paraId="273F7063">
      <w:pPr>
        <w:rPr>
          <w:rFonts w:hint="eastAsia" w:ascii="仿宋" w:hAnsi="仿宋" w:eastAsia="仿宋" w:cs="仿宋"/>
          <w:i w:val="0"/>
          <w:iCs w:val="0"/>
          <w:color w:val="auto"/>
        </w:rPr>
      </w:pPr>
    </w:p>
    <w:p w14:paraId="67252F07">
      <w:pPr>
        <w:rPr>
          <w:rFonts w:hint="eastAsia" w:ascii="仿宋" w:hAnsi="仿宋" w:eastAsia="仿宋" w:cs="仿宋"/>
          <w:i w:val="0"/>
          <w:iCs w:val="0"/>
          <w:color w:val="auto"/>
        </w:rPr>
      </w:pPr>
    </w:p>
    <w:p w14:paraId="4E07AFF1">
      <w:pPr>
        <w:pStyle w:val="2"/>
        <w:numPr>
          <w:ilvl w:val="0"/>
          <w:numId w:val="0"/>
        </w:numPr>
        <w:bidi w:val="0"/>
        <w:ind w:leftChars="0"/>
        <w:jc w:val="both"/>
        <w:rPr>
          <w:rFonts w:hint="eastAsia" w:ascii="仿宋" w:hAnsi="仿宋" w:eastAsia="仿宋" w:cs="仿宋"/>
          <w:i w:val="0"/>
          <w:iCs w:val="0"/>
          <w:color w:val="auto"/>
          <w:lang w:val="en-US" w:eastAsia="zh-CN"/>
        </w:rPr>
      </w:pPr>
      <w:bookmarkStart w:id="5" w:name="_Toc7191"/>
      <w:r>
        <w:rPr>
          <w:rFonts w:hint="eastAsia" w:ascii="仿宋" w:hAnsi="仿宋" w:eastAsia="仿宋" w:cs="仿宋"/>
          <w:i w:val="0"/>
          <w:iCs w:val="0"/>
          <w:color w:val="auto"/>
          <w:lang w:val="en-US" w:eastAsia="zh-CN"/>
        </w:rPr>
        <w:t>四、产品注册证</w:t>
      </w:r>
      <w:bookmarkEnd w:id="5"/>
    </w:p>
    <w:p w14:paraId="44EA4C3D">
      <w:pPr>
        <w:spacing w:line="360" w:lineRule="auto"/>
        <w:ind w:firstLine="480" w:firstLineChars="20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【请提供产品注册证】</w:t>
      </w:r>
    </w:p>
    <w:p w14:paraId="151457E0">
      <w:pPr>
        <w:widowControl/>
        <w:spacing w:line="336" w:lineRule="auto"/>
        <w:jc w:val="left"/>
        <w:rPr>
          <w:rFonts w:hint="eastAsia" w:ascii="仿宋" w:hAnsi="仿宋" w:eastAsia="仿宋" w:cs="仿宋"/>
          <w:i w:val="0"/>
          <w:iCs w:val="0"/>
          <w:color w:val="auto"/>
        </w:rPr>
      </w:pPr>
    </w:p>
    <w:p w14:paraId="1B278531">
      <w:pPr>
        <w:pStyle w:val="2"/>
        <w:numPr>
          <w:ilvl w:val="0"/>
          <w:numId w:val="0"/>
        </w:numPr>
        <w:bidi w:val="0"/>
        <w:ind w:leftChars="0"/>
        <w:jc w:val="both"/>
        <w:rPr>
          <w:rFonts w:hint="eastAsia" w:ascii="仿宋" w:hAnsi="仿宋" w:eastAsia="仿宋" w:cs="仿宋"/>
          <w:i w:val="0"/>
          <w:iCs w:val="0"/>
          <w:color w:val="auto"/>
          <w:u w:val="none"/>
          <w:lang w:val="en-US" w:eastAsia="zh-CN"/>
        </w:rPr>
      </w:pPr>
      <w:bookmarkStart w:id="6" w:name="_Toc8017"/>
      <w:r>
        <w:rPr>
          <w:rFonts w:hint="eastAsia" w:ascii="仿宋" w:hAnsi="仿宋" w:eastAsia="仿宋" w:cs="仿宋"/>
          <w:i w:val="0"/>
          <w:iCs w:val="0"/>
          <w:color w:val="auto"/>
          <w:u w:val="none"/>
          <w:lang w:val="en-US" w:eastAsia="zh-CN"/>
        </w:rPr>
        <w:t>五、品牌介绍</w:t>
      </w:r>
      <w:bookmarkEnd w:id="6"/>
    </w:p>
    <w:p w14:paraId="0C0C9BEA">
      <w:pPr>
        <w:spacing w:line="360" w:lineRule="auto"/>
        <w:ind w:firstLine="480" w:firstLineChars="200"/>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【上述主要产品的基本介绍、发展历史、优势等】</w:t>
      </w:r>
    </w:p>
    <w:p w14:paraId="02A347A0">
      <w:pPr>
        <w:pStyle w:val="13"/>
        <w:rPr>
          <w:rFonts w:hint="eastAsia" w:ascii="仿宋" w:hAnsi="仿宋" w:eastAsia="仿宋" w:cs="仿宋"/>
          <w:i w:val="0"/>
          <w:iCs w:val="0"/>
          <w:color w:val="auto"/>
        </w:rPr>
      </w:pPr>
    </w:p>
    <w:p w14:paraId="0D371772">
      <w:pPr>
        <w:rPr>
          <w:rFonts w:hint="eastAsia" w:ascii="仿宋" w:hAnsi="仿宋" w:eastAsia="仿宋" w:cs="仿宋"/>
          <w:i w:val="0"/>
          <w:iCs w:val="0"/>
          <w:color w:val="auto"/>
        </w:rPr>
      </w:pPr>
    </w:p>
    <w:p w14:paraId="1F72382B">
      <w:pPr>
        <w:pStyle w:val="2"/>
        <w:numPr>
          <w:ilvl w:val="0"/>
          <w:numId w:val="0"/>
        </w:numPr>
        <w:bidi w:val="0"/>
        <w:ind w:leftChars="0"/>
        <w:jc w:val="both"/>
        <w:outlineLvl w:val="0"/>
        <w:rPr>
          <w:rFonts w:hint="eastAsia" w:ascii="仿宋" w:hAnsi="仿宋" w:eastAsia="仿宋" w:cs="仿宋"/>
          <w:i w:val="0"/>
          <w:iCs w:val="0"/>
          <w:color w:val="auto"/>
          <w:lang w:val="en-US" w:eastAsia="zh-CN"/>
        </w:rPr>
      </w:pPr>
      <w:bookmarkStart w:id="7" w:name="_Toc24546"/>
      <w:r>
        <w:rPr>
          <w:rFonts w:hint="eastAsia" w:ascii="仿宋" w:hAnsi="仿宋" w:eastAsia="仿宋" w:cs="仿宋"/>
          <w:i w:val="0"/>
          <w:iCs w:val="0"/>
          <w:color w:val="auto"/>
          <w:lang w:val="en-US" w:eastAsia="zh-CN"/>
        </w:rPr>
        <w:t>六、产品彩页</w:t>
      </w:r>
      <w:bookmarkEnd w:id="7"/>
    </w:p>
    <w:p w14:paraId="21E2E05D">
      <w:pPr>
        <w:spacing w:line="360" w:lineRule="auto"/>
        <w:ind w:firstLine="480" w:firstLineChars="20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【请提供产品彩页】</w:t>
      </w:r>
    </w:p>
    <w:p w14:paraId="32ED34F3">
      <w:pPr>
        <w:bidi w:val="0"/>
        <w:rPr>
          <w:rFonts w:hint="eastAsia" w:ascii="仿宋" w:hAnsi="仿宋" w:eastAsia="仿宋" w:cs="仿宋"/>
          <w:lang w:val="en-US" w:eastAsia="zh-CN"/>
        </w:rPr>
      </w:pPr>
    </w:p>
    <w:p w14:paraId="734835E9">
      <w:pPr>
        <w:rPr>
          <w:rFonts w:hint="eastAsia" w:ascii="仿宋" w:hAnsi="仿宋" w:eastAsia="仿宋" w:cs="仿宋"/>
          <w:lang w:val="en-US" w:eastAsia="zh-CN"/>
        </w:rPr>
      </w:pPr>
    </w:p>
    <w:p w14:paraId="5D5F0622">
      <w:pPr>
        <w:rPr>
          <w:rFonts w:hint="eastAsia" w:ascii="仿宋" w:hAnsi="仿宋" w:eastAsia="仿宋" w:cs="仿宋"/>
          <w:lang w:val="en-US" w:eastAsia="zh-CN"/>
        </w:rPr>
      </w:pPr>
      <w:r>
        <w:rPr>
          <w:rFonts w:hint="eastAsia" w:ascii="仿宋" w:hAnsi="仿宋" w:eastAsia="仿宋" w:cs="仿宋"/>
          <w:lang w:val="en-US" w:eastAsia="zh-CN"/>
        </w:rPr>
        <w:br w:type="page"/>
      </w:r>
    </w:p>
    <w:p w14:paraId="109DC0D4">
      <w:pPr>
        <w:pStyle w:val="2"/>
        <w:numPr>
          <w:ilvl w:val="0"/>
          <w:numId w:val="0"/>
        </w:numPr>
        <w:bidi w:val="0"/>
        <w:ind w:leftChars="0"/>
        <w:jc w:val="both"/>
        <w:outlineLvl w:val="0"/>
        <w:rPr>
          <w:rFonts w:hint="eastAsia" w:ascii="仿宋" w:hAnsi="仿宋" w:eastAsia="仿宋" w:cs="仿宋"/>
          <w:lang w:val="en-US" w:eastAsia="zh-CN"/>
        </w:rPr>
      </w:pPr>
      <w:bookmarkStart w:id="8" w:name="_Toc865"/>
      <w:r>
        <w:rPr>
          <w:rFonts w:hint="eastAsia" w:ascii="仿宋" w:hAnsi="仿宋" w:eastAsia="仿宋" w:cs="仿宋"/>
          <w:lang w:val="en-US" w:eastAsia="zh-CN"/>
        </w:rPr>
        <w:t>七、医疗设备市场调研报价单</w:t>
      </w:r>
      <w:bookmarkEnd w:id="8"/>
    </w:p>
    <w:tbl>
      <w:tblPr>
        <w:tblStyle w:val="24"/>
        <w:tblW w:w="9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5"/>
        <w:gridCol w:w="566"/>
        <w:gridCol w:w="750"/>
        <w:gridCol w:w="732"/>
        <w:gridCol w:w="916"/>
        <w:gridCol w:w="741"/>
        <w:gridCol w:w="741"/>
        <w:gridCol w:w="1791"/>
        <w:gridCol w:w="929"/>
        <w:gridCol w:w="979"/>
      </w:tblGrid>
      <w:tr w14:paraId="2912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jc w:val="center"/>
        </w:trPr>
        <w:tc>
          <w:tcPr>
            <w:tcW w:w="9060" w:type="dxa"/>
            <w:gridSpan w:val="10"/>
            <w:tcBorders>
              <w:top w:val="nil"/>
              <w:left w:val="nil"/>
              <w:bottom w:val="single" w:color="000000" w:sz="4" w:space="0"/>
              <w:right w:val="nil"/>
            </w:tcBorders>
            <w:shd w:val="clear" w:color="auto" w:fill="auto"/>
            <w:noWrap/>
            <w:vAlign w:val="center"/>
          </w:tcPr>
          <w:p w14:paraId="6C4FBDDC">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bookmarkStart w:id="9" w:name="_Toc23941"/>
            <w:r>
              <w:rPr>
                <w:rFonts w:hint="eastAsia" w:ascii="仿宋" w:hAnsi="仿宋" w:eastAsia="仿宋" w:cs="仿宋"/>
                <w:b/>
                <w:bCs/>
                <w:i w:val="0"/>
                <w:iCs w:val="0"/>
                <w:color w:val="000000"/>
                <w:kern w:val="0"/>
                <w:sz w:val="32"/>
                <w:szCs w:val="32"/>
                <w:u w:val="none"/>
                <w:lang w:val="en-US" w:eastAsia="zh-CN" w:bidi="ar"/>
              </w:rPr>
              <w:t>医疗设备市场调研报价单</w:t>
            </w:r>
          </w:p>
        </w:tc>
      </w:tr>
      <w:tr w14:paraId="5E36A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45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F1E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54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注册证名</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F0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61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规格型号</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6D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产地</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37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生产商</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A1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产品注册证号（全）</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4EB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注册证截止日期</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0E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设备拟销售总价（万元）</w:t>
            </w:r>
          </w:p>
        </w:tc>
      </w:tr>
      <w:tr w14:paraId="218DB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7C9B">
            <w:pPr>
              <w:jc w:val="center"/>
              <w:rPr>
                <w:rFonts w:hint="eastAsia" w:ascii="仿宋" w:hAnsi="仿宋" w:eastAsia="仿宋" w:cs="仿宋"/>
                <w:i w:val="0"/>
                <w:iCs w:val="0"/>
                <w:color w:val="000000"/>
                <w:sz w:val="24"/>
                <w:szCs w:val="24"/>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5B09">
            <w:pPr>
              <w:jc w:val="center"/>
              <w:rPr>
                <w:rFonts w:hint="eastAsia" w:ascii="仿宋" w:hAnsi="仿宋" w:eastAsia="仿宋" w:cs="仿宋"/>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7C45">
            <w:pPr>
              <w:jc w:val="center"/>
              <w:rPr>
                <w:rFonts w:hint="eastAsia" w:ascii="仿宋" w:hAnsi="仿宋" w:eastAsia="仿宋" w:cs="仿宋"/>
                <w:i w:val="0"/>
                <w:iCs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17228">
            <w:pPr>
              <w:jc w:val="center"/>
              <w:rPr>
                <w:rFonts w:hint="eastAsia" w:ascii="仿宋" w:hAnsi="仿宋" w:eastAsia="仿宋" w:cs="仿宋"/>
                <w:i w:val="0"/>
                <w:iCs w:val="0"/>
                <w:color w:val="000000"/>
                <w:sz w:val="24"/>
                <w:szCs w:val="24"/>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ADA5">
            <w:pPr>
              <w:jc w:val="center"/>
              <w:rPr>
                <w:rFonts w:hint="eastAsia" w:ascii="仿宋" w:hAnsi="仿宋" w:eastAsia="仿宋" w:cs="仿宋"/>
                <w:i w:val="0"/>
                <w:iCs w:val="0"/>
                <w:color w:val="000000"/>
                <w:sz w:val="24"/>
                <w:szCs w:val="24"/>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87D2">
            <w:pPr>
              <w:jc w:val="center"/>
              <w:rPr>
                <w:rFonts w:hint="eastAsia" w:ascii="仿宋" w:hAnsi="仿宋" w:eastAsia="仿宋" w:cs="仿宋"/>
                <w:i w:val="0"/>
                <w:iCs w:val="0"/>
                <w:color w:val="000000"/>
                <w:sz w:val="24"/>
                <w:szCs w:val="24"/>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CF3B1">
            <w:pPr>
              <w:jc w:val="center"/>
              <w:rPr>
                <w:rFonts w:hint="eastAsia" w:ascii="仿宋" w:hAnsi="仿宋" w:eastAsia="仿宋" w:cs="仿宋"/>
                <w:i w:val="0"/>
                <w:iCs w:val="0"/>
                <w:color w:val="000000"/>
                <w:sz w:val="24"/>
                <w:szCs w:val="24"/>
                <w:u w:val="none"/>
              </w:rPr>
            </w:pP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248D">
            <w:pPr>
              <w:jc w:val="center"/>
              <w:rPr>
                <w:rFonts w:hint="eastAsia" w:ascii="仿宋" w:hAnsi="仿宋" w:eastAsia="仿宋" w:cs="仿宋"/>
                <w:i w:val="0"/>
                <w:iCs w:val="0"/>
                <w:color w:val="000000"/>
                <w:sz w:val="24"/>
                <w:szCs w:val="24"/>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5C33">
            <w:pPr>
              <w:jc w:val="center"/>
              <w:rPr>
                <w:rFonts w:hint="eastAsia" w:ascii="仿宋" w:hAnsi="仿宋" w:eastAsia="仿宋" w:cs="仿宋"/>
                <w:i w:val="0"/>
                <w:iCs w:val="0"/>
                <w:color w:val="000000"/>
                <w:sz w:val="24"/>
                <w:szCs w:val="24"/>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EA34">
            <w:pPr>
              <w:jc w:val="center"/>
              <w:rPr>
                <w:rFonts w:hint="eastAsia" w:ascii="仿宋" w:hAnsi="仿宋" w:eastAsia="仿宋" w:cs="仿宋"/>
                <w:i w:val="0"/>
                <w:iCs w:val="0"/>
                <w:color w:val="000000"/>
                <w:sz w:val="24"/>
                <w:szCs w:val="24"/>
                <w:u w:val="none"/>
              </w:rPr>
            </w:pPr>
          </w:p>
        </w:tc>
      </w:tr>
      <w:tr w14:paraId="63DFE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17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设备保质保用期（主机、配件）</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DE1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备注</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7C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供货商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B4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专用耗材     （有/无）</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D9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专用耗材是否可单独收费（是/否）</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20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专用耗材单价（元）</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AB8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联系人</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7F7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联系手机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490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邮箱</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E2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80CC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5"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A0EC">
            <w:pPr>
              <w:jc w:val="center"/>
              <w:rPr>
                <w:rFonts w:hint="eastAsia" w:ascii="仿宋" w:hAnsi="仿宋" w:eastAsia="仿宋" w:cs="仿宋"/>
                <w:i w:val="0"/>
                <w:iCs w:val="0"/>
                <w:color w:val="000000"/>
                <w:sz w:val="32"/>
                <w:szCs w:val="32"/>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1204">
            <w:pPr>
              <w:jc w:val="center"/>
              <w:rPr>
                <w:rFonts w:hint="eastAsia" w:ascii="仿宋" w:hAnsi="仿宋" w:eastAsia="仿宋" w:cs="仿宋"/>
                <w:i w:val="0"/>
                <w:iCs w:val="0"/>
                <w:color w:val="000000"/>
                <w:sz w:val="32"/>
                <w:szCs w:val="3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3103">
            <w:pPr>
              <w:jc w:val="center"/>
              <w:rPr>
                <w:rFonts w:hint="eastAsia" w:ascii="仿宋" w:hAnsi="仿宋" w:eastAsia="仿宋" w:cs="仿宋"/>
                <w:i w:val="0"/>
                <w:iCs w:val="0"/>
                <w:color w:val="000000"/>
                <w:sz w:val="32"/>
                <w:szCs w:val="32"/>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B06EA">
            <w:pPr>
              <w:jc w:val="center"/>
              <w:rPr>
                <w:rFonts w:hint="eastAsia" w:ascii="仿宋" w:hAnsi="仿宋" w:eastAsia="仿宋" w:cs="仿宋"/>
                <w:i w:val="0"/>
                <w:iCs w:val="0"/>
                <w:color w:val="000000"/>
                <w:sz w:val="32"/>
                <w:szCs w:val="32"/>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2BC8">
            <w:pPr>
              <w:jc w:val="center"/>
              <w:rPr>
                <w:rFonts w:hint="eastAsia" w:ascii="仿宋" w:hAnsi="仿宋" w:eastAsia="仿宋" w:cs="仿宋"/>
                <w:i w:val="0"/>
                <w:iCs w:val="0"/>
                <w:color w:val="000000"/>
                <w:sz w:val="32"/>
                <w:szCs w:val="3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FCDB7">
            <w:pPr>
              <w:jc w:val="center"/>
              <w:rPr>
                <w:rFonts w:hint="eastAsia" w:ascii="仿宋" w:hAnsi="仿宋" w:eastAsia="仿宋" w:cs="仿宋"/>
                <w:i w:val="0"/>
                <w:iCs w:val="0"/>
                <w:color w:val="000000"/>
                <w:sz w:val="32"/>
                <w:szCs w:val="3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9F23">
            <w:pPr>
              <w:jc w:val="center"/>
              <w:rPr>
                <w:rFonts w:hint="eastAsia" w:ascii="仿宋" w:hAnsi="仿宋" w:eastAsia="仿宋" w:cs="仿宋"/>
                <w:i w:val="0"/>
                <w:iCs w:val="0"/>
                <w:color w:val="000000"/>
                <w:sz w:val="32"/>
                <w:szCs w:val="32"/>
                <w:u w:val="none"/>
              </w:rPr>
            </w:pP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4CB0">
            <w:pPr>
              <w:jc w:val="center"/>
              <w:rPr>
                <w:rFonts w:hint="eastAsia" w:ascii="仿宋" w:hAnsi="仿宋" w:eastAsia="仿宋" w:cs="仿宋"/>
                <w:i w:val="0"/>
                <w:iCs w:val="0"/>
                <w:color w:val="000000"/>
                <w:sz w:val="32"/>
                <w:szCs w:val="32"/>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D4220">
            <w:pPr>
              <w:jc w:val="center"/>
              <w:rPr>
                <w:rFonts w:hint="eastAsia" w:ascii="仿宋" w:hAnsi="仿宋" w:eastAsia="仿宋" w:cs="仿宋"/>
                <w:i w:val="0"/>
                <w:iCs w:val="0"/>
                <w:color w:val="000000"/>
                <w:sz w:val="32"/>
                <w:szCs w:val="32"/>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1CEE">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p>
        </w:tc>
      </w:tr>
    </w:tbl>
    <w:p w14:paraId="304A795C">
      <w:pPr>
        <w:pStyle w:val="2"/>
        <w:numPr>
          <w:ilvl w:val="0"/>
          <w:numId w:val="0"/>
        </w:numPr>
        <w:bidi w:val="0"/>
        <w:ind w:leftChars="0"/>
        <w:jc w:val="both"/>
        <w:rPr>
          <w:rFonts w:hint="eastAsia" w:ascii="仿宋" w:hAnsi="仿宋" w:eastAsia="仿宋" w:cs="仿宋"/>
          <w:lang w:val="en-US" w:eastAsia="zh-CN"/>
        </w:rPr>
      </w:pPr>
      <w:r>
        <w:rPr>
          <w:rFonts w:hint="eastAsia" w:ascii="仿宋" w:hAnsi="仿宋" w:eastAsia="仿宋" w:cs="仿宋"/>
          <w:sz w:val="24"/>
          <w:szCs w:val="24"/>
          <w:lang w:eastAsia="zh-CN"/>
        </w:rPr>
        <w:t>注：</w:t>
      </w:r>
      <w:r>
        <w:rPr>
          <w:rFonts w:hint="eastAsia" w:ascii="仿宋" w:hAnsi="仿宋" w:eastAsia="仿宋" w:cs="仿宋"/>
          <w:sz w:val="24"/>
          <w:szCs w:val="24"/>
        </w:rPr>
        <w:t>如本表格式内容不能满足需要，</w:t>
      </w:r>
      <w:r>
        <w:rPr>
          <w:rFonts w:hint="eastAsia" w:ascii="仿宋" w:hAnsi="仿宋" w:eastAsia="仿宋" w:cs="仿宋"/>
          <w:sz w:val="24"/>
          <w:szCs w:val="24"/>
          <w:lang w:eastAsia="zh-CN"/>
        </w:rPr>
        <w:t>供应商</w:t>
      </w:r>
      <w:r>
        <w:rPr>
          <w:rFonts w:hint="eastAsia" w:ascii="仿宋" w:hAnsi="仿宋" w:eastAsia="仿宋" w:cs="仿宋"/>
          <w:sz w:val="24"/>
          <w:szCs w:val="24"/>
        </w:rPr>
        <w:t>可根据本表格格式自行划表填写，也可分多个表格列举。</w:t>
      </w:r>
      <w:r>
        <w:rPr>
          <w:rFonts w:hint="eastAsia" w:ascii="仿宋" w:hAnsi="仿宋" w:eastAsia="仿宋" w:cs="仿宋"/>
          <w:sz w:val="32"/>
          <w:szCs w:val="32"/>
        </w:rPr>
        <w:br w:type="page"/>
      </w:r>
    </w:p>
    <w:p w14:paraId="0DB7B364">
      <w:pPr>
        <w:pStyle w:val="2"/>
        <w:numPr>
          <w:ilvl w:val="0"/>
          <w:numId w:val="0"/>
        </w:numPr>
        <w:bidi w:val="0"/>
        <w:ind w:leftChars="0"/>
        <w:jc w:val="both"/>
        <w:rPr>
          <w:rFonts w:hint="eastAsia" w:ascii="仿宋" w:hAnsi="仿宋" w:eastAsia="仿宋" w:cs="仿宋"/>
          <w:lang w:val="en-US" w:eastAsia="zh-CN"/>
        </w:rPr>
      </w:pPr>
      <w:r>
        <w:rPr>
          <w:rFonts w:hint="eastAsia" w:ascii="仿宋" w:hAnsi="仿宋" w:eastAsia="仿宋" w:cs="仿宋"/>
          <w:lang w:val="en-US" w:eastAsia="zh-CN"/>
        </w:rPr>
        <w:t>八、产品技术参数及配置清单明细</w:t>
      </w:r>
      <w:bookmarkEnd w:id="9"/>
      <w:r>
        <w:rPr>
          <w:rFonts w:hint="eastAsia" w:ascii="仿宋" w:hAnsi="仿宋" w:eastAsia="仿宋" w:cs="仿宋"/>
          <w:lang w:val="en-US" w:eastAsia="zh-CN"/>
        </w:rPr>
        <w:t xml:space="preserve"> </w:t>
      </w:r>
    </w:p>
    <w:p w14:paraId="12EEC492">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b/>
          <w:bCs/>
          <w:sz w:val="28"/>
          <w:szCs w:val="28"/>
          <w:lang w:val="en-US" w:eastAsia="zh-CN"/>
        </w:rPr>
      </w:pPr>
      <w:r>
        <w:rPr>
          <w:rFonts w:hint="eastAsia"/>
          <w:b/>
          <w:bCs/>
          <w:sz w:val="28"/>
          <w:szCs w:val="28"/>
          <w:lang w:val="en-US" w:eastAsia="zh-CN"/>
        </w:rPr>
        <w:t>产品技术参数明细表</w:t>
      </w:r>
    </w:p>
    <w:tbl>
      <w:tblPr>
        <w:tblStyle w:val="24"/>
        <w:tblW w:w="9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708"/>
        <w:gridCol w:w="2831"/>
        <w:gridCol w:w="5521"/>
      </w:tblGrid>
      <w:tr w14:paraId="274F8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05" w:hRule="atLeast"/>
          <w:jc w:val="center"/>
        </w:trPr>
        <w:tc>
          <w:tcPr>
            <w:tcW w:w="9060" w:type="dxa"/>
            <w:gridSpan w:val="3"/>
            <w:tcBorders>
              <w:tl2br w:val="nil"/>
              <w:tr2bl w:val="nil"/>
            </w:tcBorders>
            <w:shd w:val="clear" w:color="auto" w:fill="auto"/>
            <w:vAlign w:val="center"/>
          </w:tcPr>
          <w:p w14:paraId="63462FC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产品基本信息</w:t>
            </w:r>
          </w:p>
        </w:tc>
      </w:tr>
      <w:tr w14:paraId="331D0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30F7D4E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产品名称</w:t>
            </w:r>
          </w:p>
        </w:tc>
        <w:tc>
          <w:tcPr>
            <w:tcW w:w="5521" w:type="dxa"/>
            <w:tcBorders>
              <w:tl2br w:val="nil"/>
              <w:tr2bl w:val="nil"/>
            </w:tcBorders>
            <w:shd w:val="clear" w:color="auto" w:fill="auto"/>
            <w:vAlign w:val="center"/>
          </w:tcPr>
          <w:p w14:paraId="4FF47C9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0B35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458BBA61">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供应商</w:t>
            </w:r>
          </w:p>
        </w:tc>
        <w:tc>
          <w:tcPr>
            <w:tcW w:w="5521" w:type="dxa"/>
            <w:tcBorders>
              <w:tl2br w:val="nil"/>
              <w:tr2bl w:val="nil"/>
            </w:tcBorders>
            <w:shd w:val="clear" w:color="auto" w:fill="auto"/>
            <w:vAlign w:val="center"/>
          </w:tcPr>
          <w:p w14:paraId="37B2213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7D6C7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3B79219A">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联系方式</w:t>
            </w:r>
          </w:p>
        </w:tc>
        <w:tc>
          <w:tcPr>
            <w:tcW w:w="5521" w:type="dxa"/>
            <w:tcBorders>
              <w:tl2br w:val="nil"/>
              <w:tr2bl w:val="nil"/>
            </w:tcBorders>
            <w:shd w:val="clear" w:color="auto" w:fill="auto"/>
            <w:vAlign w:val="center"/>
          </w:tcPr>
          <w:p w14:paraId="289AFE2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0EAD5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0A78B5FF">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生产厂家</w:t>
            </w:r>
          </w:p>
        </w:tc>
        <w:tc>
          <w:tcPr>
            <w:tcW w:w="5521" w:type="dxa"/>
            <w:tcBorders>
              <w:tl2br w:val="nil"/>
              <w:tr2bl w:val="nil"/>
            </w:tcBorders>
            <w:shd w:val="clear" w:color="auto" w:fill="auto"/>
            <w:vAlign w:val="center"/>
          </w:tcPr>
          <w:p w14:paraId="225596F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AE6B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5634123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注册证号</w:t>
            </w:r>
          </w:p>
        </w:tc>
        <w:tc>
          <w:tcPr>
            <w:tcW w:w="5521" w:type="dxa"/>
            <w:tcBorders>
              <w:tl2br w:val="nil"/>
              <w:tr2bl w:val="nil"/>
            </w:tcBorders>
            <w:shd w:val="clear" w:color="auto" w:fill="auto"/>
            <w:vAlign w:val="center"/>
          </w:tcPr>
          <w:p w14:paraId="0FE7534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00EA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48C1B99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推荐型号</w:t>
            </w:r>
          </w:p>
        </w:tc>
        <w:tc>
          <w:tcPr>
            <w:tcW w:w="5521" w:type="dxa"/>
            <w:tcBorders>
              <w:tl2br w:val="nil"/>
              <w:tr2bl w:val="nil"/>
            </w:tcBorders>
            <w:shd w:val="clear" w:color="auto" w:fill="auto"/>
            <w:vAlign w:val="center"/>
          </w:tcPr>
          <w:p w14:paraId="1839066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6536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39341A6B">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参考报价总价格（万元）</w:t>
            </w:r>
          </w:p>
        </w:tc>
        <w:tc>
          <w:tcPr>
            <w:tcW w:w="5521" w:type="dxa"/>
            <w:tcBorders>
              <w:tl2br w:val="nil"/>
              <w:tr2bl w:val="nil"/>
            </w:tcBorders>
            <w:shd w:val="clear" w:color="auto" w:fill="auto"/>
            <w:vAlign w:val="center"/>
          </w:tcPr>
          <w:p w14:paraId="112D9A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79427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79E26D92">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保修期（年）</w:t>
            </w:r>
          </w:p>
        </w:tc>
        <w:tc>
          <w:tcPr>
            <w:tcW w:w="5521" w:type="dxa"/>
            <w:tcBorders>
              <w:tl2br w:val="nil"/>
              <w:tr2bl w:val="nil"/>
            </w:tcBorders>
            <w:shd w:val="clear" w:color="auto" w:fill="auto"/>
            <w:vAlign w:val="center"/>
          </w:tcPr>
          <w:p w14:paraId="7D08F47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76AF5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39" w:type="dxa"/>
            <w:gridSpan w:val="2"/>
            <w:tcBorders>
              <w:tl2br w:val="nil"/>
              <w:tr2bl w:val="nil"/>
            </w:tcBorders>
            <w:shd w:val="clear" w:color="auto" w:fill="auto"/>
            <w:vAlign w:val="center"/>
          </w:tcPr>
          <w:p w14:paraId="6804674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用户名单</w:t>
            </w:r>
          </w:p>
        </w:tc>
        <w:tc>
          <w:tcPr>
            <w:tcW w:w="5521" w:type="dxa"/>
            <w:tcBorders>
              <w:tl2br w:val="nil"/>
              <w:tr2bl w:val="nil"/>
            </w:tcBorders>
            <w:shd w:val="clear" w:color="auto" w:fill="auto"/>
            <w:vAlign w:val="center"/>
          </w:tcPr>
          <w:p w14:paraId="5EA530E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F45E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9060" w:type="dxa"/>
            <w:gridSpan w:val="3"/>
            <w:tcBorders>
              <w:tl2br w:val="nil"/>
              <w:tr2bl w:val="nil"/>
            </w:tcBorders>
            <w:shd w:val="clear" w:color="auto" w:fill="auto"/>
            <w:vAlign w:val="center"/>
          </w:tcPr>
          <w:p w14:paraId="2E63BFC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产品技术参数</w:t>
            </w:r>
          </w:p>
        </w:tc>
      </w:tr>
      <w:tr w14:paraId="3ADBD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2038AC0E">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序号</w:t>
            </w:r>
          </w:p>
        </w:tc>
        <w:tc>
          <w:tcPr>
            <w:tcW w:w="2831" w:type="dxa"/>
            <w:tcBorders>
              <w:tl2br w:val="nil"/>
              <w:tr2bl w:val="nil"/>
            </w:tcBorders>
            <w:shd w:val="clear" w:color="auto" w:fill="auto"/>
            <w:vAlign w:val="center"/>
          </w:tcPr>
          <w:p w14:paraId="01D7E9A1">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技术参数名称</w:t>
            </w:r>
          </w:p>
        </w:tc>
        <w:tc>
          <w:tcPr>
            <w:tcW w:w="5521" w:type="dxa"/>
            <w:tcBorders>
              <w:tl2br w:val="nil"/>
              <w:tr2bl w:val="nil"/>
            </w:tcBorders>
            <w:shd w:val="clear" w:color="auto" w:fill="auto"/>
            <w:vAlign w:val="center"/>
          </w:tcPr>
          <w:p w14:paraId="224231A9">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技术参数要求描述</w:t>
            </w:r>
          </w:p>
        </w:tc>
      </w:tr>
      <w:tr w14:paraId="45516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75FAB4AA">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1</w:t>
            </w:r>
          </w:p>
        </w:tc>
        <w:tc>
          <w:tcPr>
            <w:tcW w:w="2831" w:type="dxa"/>
            <w:tcBorders>
              <w:tl2br w:val="nil"/>
              <w:tr2bl w:val="nil"/>
            </w:tcBorders>
            <w:shd w:val="clear" w:color="auto" w:fill="auto"/>
            <w:vAlign w:val="center"/>
          </w:tcPr>
          <w:p w14:paraId="64C6FA6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41101D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74F62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074F152D">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2</w:t>
            </w:r>
          </w:p>
        </w:tc>
        <w:tc>
          <w:tcPr>
            <w:tcW w:w="2831" w:type="dxa"/>
            <w:tcBorders>
              <w:tl2br w:val="nil"/>
              <w:tr2bl w:val="nil"/>
            </w:tcBorders>
            <w:shd w:val="clear" w:color="auto" w:fill="auto"/>
            <w:vAlign w:val="center"/>
          </w:tcPr>
          <w:p w14:paraId="37A4BF0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48390B7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28432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1F82D226">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3</w:t>
            </w:r>
          </w:p>
        </w:tc>
        <w:tc>
          <w:tcPr>
            <w:tcW w:w="2831" w:type="dxa"/>
            <w:tcBorders>
              <w:tl2br w:val="nil"/>
              <w:tr2bl w:val="nil"/>
            </w:tcBorders>
            <w:shd w:val="clear" w:color="auto" w:fill="auto"/>
            <w:vAlign w:val="center"/>
          </w:tcPr>
          <w:p w14:paraId="6A6E86D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3E7EC1A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3A2F4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3E4226B6">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4</w:t>
            </w:r>
          </w:p>
        </w:tc>
        <w:tc>
          <w:tcPr>
            <w:tcW w:w="2831" w:type="dxa"/>
            <w:tcBorders>
              <w:tl2br w:val="nil"/>
              <w:tr2bl w:val="nil"/>
            </w:tcBorders>
            <w:shd w:val="clear" w:color="auto" w:fill="auto"/>
            <w:vAlign w:val="center"/>
          </w:tcPr>
          <w:p w14:paraId="623C0DA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0CB0F5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34024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0EA34FFB">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5</w:t>
            </w:r>
          </w:p>
        </w:tc>
        <w:tc>
          <w:tcPr>
            <w:tcW w:w="2831" w:type="dxa"/>
            <w:tcBorders>
              <w:tl2br w:val="nil"/>
              <w:tr2bl w:val="nil"/>
            </w:tcBorders>
            <w:shd w:val="clear" w:color="auto" w:fill="auto"/>
            <w:vAlign w:val="center"/>
          </w:tcPr>
          <w:p w14:paraId="6FEBAEC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66295C7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2CCE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210BC407">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6</w:t>
            </w:r>
          </w:p>
        </w:tc>
        <w:tc>
          <w:tcPr>
            <w:tcW w:w="2831" w:type="dxa"/>
            <w:tcBorders>
              <w:tl2br w:val="nil"/>
              <w:tr2bl w:val="nil"/>
            </w:tcBorders>
            <w:shd w:val="clear" w:color="auto" w:fill="auto"/>
            <w:vAlign w:val="center"/>
          </w:tcPr>
          <w:p w14:paraId="4790AF6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5BC81E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F535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5C9F6AC6">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7</w:t>
            </w:r>
          </w:p>
        </w:tc>
        <w:tc>
          <w:tcPr>
            <w:tcW w:w="2831" w:type="dxa"/>
            <w:tcBorders>
              <w:tl2br w:val="nil"/>
              <w:tr2bl w:val="nil"/>
            </w:tcBorders>
            <w:shd w:val="clear" w:color="auto" w:fill="auto"/>
            <w:vAlign w:val="center"/>
          </w:tcPr>
          <w:p w14:paraId="63501E7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042D8FA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4745F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1553A0BC">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8</w:t>
            </w:r>
          </w:p>
        </w:tc>
        <w:tc>
          <w:tcPr>
            <w:tcW w:w="2831" w:type="dxa"/>
            <w:tcBorders>
              <w:tl2br w:val="nil"/>
              <w:tr2bl w:val="nil"/>
            </w:tcBorders>
            <w:shd w:val="clear" w:color="auto" w:fill="auto"/>
            <w:vAlign w:val="center"/>
          </w:tcPr>
          <w:p w14:paraId="72E21E5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436DDBF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7BB5B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32D6E7CF">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9</w:t>
            </w:r>
          </w:p>
        </w:tc>
        <w:tc>
          <w:tcPr>
            <w:tcW w:w="2831" w:type="dxa"/>
            <w:tcBorders>
              <w:tl2br w:val="nil"/>
              <w:tr2bl w:val="nil"/>
            </w:tcBorders>
            <w:shd w:val="clear" w:color="auto" w:fill="auto"/>
            <w:vAlign w:val="center"/>
          </w:tcPr>
          <w:p w14:paraId="355B9A2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2F31C14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AC1B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08" w:type="dxa"/>
            <w:tcBorders>
              <w:tl2br w:val="nil"/>
              <w:tr2bl w:val="nil"/>
            </w:tcBorders>
            <w:shd w:val="clear" w:color="auto" w:fill="auto"/>
            <w:vAlign w:val="center"/>
          </w:tcPr>
          <w:p w14:paraId="2D2B9459">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10</w:t>
            </w:r>
          </w:p>
        </w:tc>
        <w:tc>
          <w:tcPr>
            <w:tcW w:w="2831" w:type="dxa"/>
            <w:tcBorders>
              <w:tl2br w:val="nil"/>
              <w:tr2bl w:val="nil"/>
            </w:tcBorders>
            <w:shd w:val="clear" w:color="auto" w:fill="auto"/>
            <w:vAlign w:val="center"/>
          </w:tcPr>
          <w:p w14:paraId="7B7D7EB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521" w:type="dxa"/>
            <w:tcBorders>
              <w:tl2br w:val="nil"/>
              <w:tr2bl w:val="nil"/>
            </w:tcBorders>
            <w:shd w:val="clear" w:color="auto" w:fill="auto"/>
            <w:vAlign w:val="center"/>
          </w:tcPr>
          <w:p w14:paraId="52B6737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bl>
    <w:p w14:paraId="3888125F">
      <w:pPr>
        <w:keepNext w:val="0"/>
        <w:keepLines w:val="0"/>
        <w:widowControl/>
        <w:suppressLineNumbers w:val="0"/>
        <w:jc w:val="center"/>
        <w:textAlignment w:val="center"/>
        <w:rPr>
          <w:rFonts w:hint="eastAsia" w:ascii="仿宋" w:hAnsi="仿宋" w:eastAsia="仿宋" w:cs="仿宋"/>
          <w:b/>
          <w:bCs/>
          <w:kern w:val="32"/>
          <w:sz w:val="24"/>
          <w:szCs w:val="24"/>
          <w:lang w:val="en-US" w:eastAsia="zh-CN" w:bidi="ar-SA"/>
        </w:rPr>
      </w:pPr>
    </w:p>
    <w:p w14:paraId="6876748D">
      <w:pPr>
        <w:rPr>
          <w:rFonts w:hint="eastAsia" w:ascii="仿宋" w:hAnsi="仿宋" w:eastAsia="仿宋" w:cs="仿宋"/>
          <w:b/>
          <w:bCs/>
          <w:kern w:val="32"/>
          <w:sz w:val="24"/>
          <w:szCs w:val="24"/>
          <w:lang w:val="en-US" w:eastAsia="zh-CN" w:bidi="ar-SA"/>
        </w:rPr>
      </w:pPr>
      <w:r>
        <w:rPr>
          <w:rFonts w:hint="eastAsia" w:ascii="仿宋" w:hAnsi="仿宋" w:eastAsia="仿宋" w:cs="仿宋"/>
          <w:b/>
          <w:bCs/>
          <w:kern w:val="32"/>
          <w:sz w:val="24"/>
          <w:szCs w:val="24"/>
          <w:lang w:val="en-US" w:eastAsia="zh-CN" w:bidi="ar-SA"/>
        </w:rPr>
        <w:t>注：如本表格式内容不能满足需要，供应商可根据本表格格式自行划表填写，也可分多个表格列举。</w:t>
      </w:r>
    </w:p>
    <w:p w14:paraId="40B7D75B">
      <w:pPr>
        <w:rPr>
          <w:rFonts w:hint="eastAsia" w:ascii="仿宋" w:hAnsi="仿宋" w:eastAsia="仿宋" w:cs="仿宋"/>
          <w:b/>
          <w:bCs/>
          <w:i w:val="0"/>
          <w:iCs w:val="0"/>
          <w:color w:val="000000"/>
          <w:kern w:val="0"/>
          <w:sz w:val="32"/>
          <w:szCs w:val="32"/>
          <w:u w:val="none"/>
          <w:lang w:val="en-US" w:eastAsia="zh-CN" w:bidi="ar"/>
        </w:rPr>
      </w:pPr>
      <w:r>
        <w:br w:type="page"/>
      </w:r>
    </w:p>
    <w:p w14:paraId="51EB46DD">
      <w:pPr>
        <w:jc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产品配置清单</w:t>
      </w:r>
    </w:p>
    <w:p w14:paraId="4177A8CC">
      <w:pPr>
        <w:pStyle w:val="14"/>
        <w:spacing w:line="240" w:lineRule="auto"/>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sz w:val="28"/>
          <w:szCs w:val="28"/>
          <w:lang w:val="en-US" w:eastAsia="zh-CN"/>
        </w:rPr>
        <w:t>产品品目号及名称：</w:t>
      </w:r>
    </w:p>
    <w:tbl>
      <w:tblPr>
        <w:tblStyle w:val="24"/>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74"/>
        <w:gridCol w:w="3339"/>
        <w:gridCol w:w="1784"/>
        <w:gridCol w:w="1974"/>
      </w:tblGrid>
      <w:tr w14:paraId="3DF73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jc w:val="center"/>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88828F">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产品配置清单（单台）</w:t>
            </w:r>
          </w:p>
        </w:tc>
      </w:tr>
      <w:tr w14:paraId="0BA1E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D1F2FE">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C64416">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项目名称</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2728D2">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20AF32">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r>
      <w:tr w14:paraId="71DAE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7CF417">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9FB0BD">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137B04">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86E3C3">
            <w:pPr>
              <w:rPr>
                <w:rFonts w:hint="eastAsia" w:ascii="仿宋" w:hAnsi="仿宋" w:eastAsia="仿宋" w:cs="仿宋"/>
                <w:i w:val="0"/>
                <w:iCs w:val="0"/>
                <w:color w:val="000000"/>
                <w:sz w:val="24"/>
                <w:szCs w:val="24"/>
                <w:u w:val="none"/>
              </w:rPr>
            </w:pPr>
          </w:p>
        </w:tc>
      </w:tr>
      <w:tr w14:paraId="0FB16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1104F8">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050A80">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E8CC2B">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22E0F2">
            <w:pPr>
              <w:rPr>
                <w:rFonts w:hint="eastAsia" w:ascii="仿宋" w:hAnsi="仿宋" w:eastAsia="仿宋" w:cs="仿宋"/>
                <w:i w:val="0"/>
                <w:iCs w:val="0"/>
                <w:color w:val="000000"/>
                <w:sz w:val="24"/>
                <w:szCs w:val="24"/>
                <w:u w:val="none"/>
              </w:rPr>
            </w:pPr>
          </w:p>
        </w:tc>
      </w:tr>
      <w:tr w14:paraId="43DC2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A4B9FD">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653EC5">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A2FE23">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478266">
            <w:pPr>
              <w:rPr>
                <w:rFonts w:hint="eastAsia" w:ascii="仿宋" w:hAnsi="仿宋" w:eastAsia="仿宋" w:cs="仿宋"/>
                <w:i w:val="0"/>
                <w:iCs w:val="0"/>
                <w:color w:val="000000"/>
                <w:sz w:val="24"/>
                <w:szCs w:val="24"/>
                <w:u w:val="none"/>
              </w:rPr>
            </w:pPr>
          </w:p>
        </w:tc>
      </w:tr>
      <w:tr w14:paraId="5A6AA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B06126">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468DFB">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CC02D7">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2D5566">
            <w:pPr>
              <w:rPr>
                <w:rFonts w:hint="eastAsia" w:ascii="仿宋" w:hAnsi="仿宋" w:eastAsia="仿宋" w:cs="仿宋"/>
                <w:i w:val="0"/>
                <w:iCs w:val="0"/>
                <w:color w:val="000000"/>
                <w:sz w:val="24"/>
                <w:szCs w:val="24"/>
                <w:u w:val="none"/>
              </w:rPr>
            </w:pPr>
          </w:p>
        </w:tc>
      </w:tr>
      <w:tr w14:paraId="6D904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3E991A">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E43A73">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7B1619">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BCBF36">
            <w:pPr>
              <w:rPr>
                <w:rFonts w:hint="eastAsia" w:ascii="仿宋" w:hAnsi="仿宋" w:eastAsia="仿宋" w:cs="仿宋"/>
                <w:i w:val="0"/>
                <w:iCs w:val="0"/>
                <w:color w:val="000000"/>
                <w:sz w:val="24"/>
                <w:szCs w:val="24"/>
                <w:u w:val="none"/>
              </w:rPr>
            </w:pPr>
          </w:p>
        </w:tc>
      </w:tr>
      <w:tr w14:paraId="11CB9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C67C8E">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FB4244">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2671FD">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650AD7">
            <w:pPr>
              <w:rPr>
                <w:rFonts w:hint="eastAsia" w:ascii="仿宋" w:hAnsi="仿宋" w:eastAsia="仿宋" w:cs="仿宋"/>
                <w:i w:val="0"/>
                <w:iCs w:val="0"/>
                <w:color w:val="000000"/>
                <w:sz w:val="24"/>
                <w:szCs w:val="24"/>
                <w:u w:val="none"/>
              </w:rPr>
            </w:pPr>
          </w:p>
        </w:tc>
      </w:tr>
      <w:tr w14:paraId="0800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8267D7">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F5218F">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4A1CDB">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90EFA0">
            <w:pPr>
              <w:rPr>
                <w:rFonts w:hint="eastAsia" w:ascii="仿宋" w:hAnsi="仿宋" w:eastAsia="仿宋" w:cs="仿宋"/>
                <w:i w:val="0"/>
                <w:iCs w:val="0"/>
                <w:color w:val="000000"/>
                <w:sz w:val="24"/>
                <w:szCs w:val="24"/>
                <w:u w:val="none"/>
              </w:rPr>
            </w:pPr>
          </w:p>
        </w:tc>
      </w:tr>
      <w:tr w14:paraId="5C84A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B67C91">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45696D">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EBFF14">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CB5FE7">
            <w:pPr>
              <w:rPr>
                <w:rFonts w:hint="eastAsia" w:ascii="仿宋" w:hAnsi="仿宋" w:eastAsia="仿宋" w:cs="仿宋"/>
                <w:i w:val="0"/>
                <w:iCs w:val="0"/>
                <w:color w:val="000000"/>
                <w:sz w:val="24"/>
                <w:szCs w:val="24"/>
                <w:u w:val="none"/>
              </w:rPr>
            </w:pPr>
          </w:p>
        </w:tc>
      </w:tr>
      <w:tr w14:paraId="6958A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56FB91">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ADEA26">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8FCD4">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08FDAD">
            <w:pPr>
              <w:rPr>
                <w:rFonts w:hint="eastAsia" w:ascii="仿宋" w:hAnsi="仿宋" w:eastAsia="仿宋" w:cs="仿宋"/>
                <w:i w:val="0"/>
                <w:iCs w:val="0"/>
                <w:color w:val="000000"/>
                <w:sz w:val="24"/>
                <w:szCs w:val="24"/>
                <w:u w:val="none"/>
              </w:rPr>
            </w:pPr>
          </w:p>
        </w:tc>
      </w:tr>
      <w:tr w14:paraId="074BB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F640BB">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EE82C1">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02E02E">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E7E3A9">
            <w:pPr>
              <w:rPr>
                <w:rFonts w:hint="eastAsia" w:ascii="仿宋" w:hAnsi="仿宋" w:eastAsia="仿宋" w:cs="仿宋"/>
                <w:i w:val="0"/>
                <w:iCs w:val="0"/>
                <w:color w:val="000000"/>
                <w:sz w:val="24"/>
                <w:szCs w:val="24"/>
                <w:u w:val="none"/>
              </w:rPr>
            </w:pPr>
          </w:p>
        </w:tc>
      </w:tr>
      <w:tr w14:paraId="2474D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147421">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FFDACD">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AF3B48">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1FD6EF">
            <w:pPr>
              <w:rPr>
                <w:rFonts w:hint="eastAsia" w:ascii="仿宋" w:hAnsi="仿宋" w:eastAsia="仿宋" w:cs="仿宋"/>
                <w:i w:val="0"/>
                <w:iCs w:val="0"/>
                <w:color w:val="000000"/>
                <w:sz w:val="24"/>
                <w:szCs w:val="24"/>
                <w:u w:val="none"/>
              </w:rPr>
            </w:pPr>
          </w:p>
        </w:tc>
      </w:tr>
      <w:tr w14:paraId="02BA9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259C15">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F7713A">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E7CC78">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256CB9">
            <w:pPr>
              <w:rPr>
                <w:rFonts w:hint="eastAsia" w:ascii="仿宋" w:hAnsi="仿宋" w:eastAsia="仿宋" w:cs="仿宋"/>
                <w:i w:val="0"/>
                <w:iCs w:val="0"/>
                <w:color w:val="000000"/>
                <w:sz w:val="24"/>
                <w:szCs w:val="24"/>
                <w:u w:val="none"/>
              </w:rPr>
            </w:pPr>
          </w:p>
        </w:tc>
      </w:tr>
      <w:tr w14:paraId="32309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DEEAFE">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2FF5C8">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92DC8B">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D90748">
            <w:pPr>
              <w:rPr>
                <w:rFonts w:hint="eastAsia" w:ascii="仿宋" w:hAnsi="仿宋" w:eastAsia="仿宋" w:cs="仿宋"/>
                <w:i w:val="0"/>
                <w:iCs w:val="0"/>
                <w:color w:val="000000"/>
                <w:sz w:val="24"/>
                <w:szCs w:val="24"/>
                <w:u w:val="none"/>
              </w:rPr>
            </w:pPr>
          </w:p>
        </w:tc>
      </w:tr>
      <w:tr w14:paraId="6ED4C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07AE67">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AD2621">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B1474F">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C6059F">
            <w:pPr>
              <w:rPr>
                <w:rFonts w:hint="eastAsia" w:ascii="仿宋" w:hAnsi="仿宋" w:eastAsia="仿宋" w:cs="仿宋"/>
                <w:i w:val="0"/>
                <w:iCs w:val="0"/>
                <w:color w:val="000000"/>
                <w:sz w:val="24"/>
                <w:szCs w:val="24"/>
                <w:u w:val="none"/>
              </w:rPr>
            </w:pPr>
          </w:p>
        </w:tc>
      </w:tr>
      <w:tr w14:paraId="0F81B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C6AE27">
            <w:pPr>
              <w:keepNext w:val="0"/>
              <w:keepLines w:val="0"/>
              <w:widowControl/>
              <w:suppressLineNumbers w:val="0"/>
              <w:jc w:val="center"/>
              <w:textAlignment w:val="bottom"/>
              <w:rPr>
                <w:rFonts w:hint="eastAsia" w:ascii="仿宋" w:hAnsi="仿宋" w:eastAsia="仿宋" w:cs="仿宋"/>
                <w:b/>
                <w:bCs/>
                <w:i w:val="0"/>
                <w:iCs w:val="0"/>
                <w:color w:val="000000"/>
                <w:sz w:val="24"/>
                <w:szCs w:val="24"/>
                <w:u w:val="none"/>
                <w:lang w:val="en-US"/>
              </w:rPr>
            </w:pPr>
            <w:r>
              <w:rPr>
                <w:rFonts w:hint="eastAsia" w:ascii="仿宋" w:hAnsi="仿宋" w:eastAsia="仿宋" w:cs="仿宋"/>
                <w:b/>
                <w:bCs/>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18B61E">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3F3A46">
            <w:pPr>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3ACEF7">
            <w:pPr>
              <w:rPr>
                <w:rFonts w:hint="eastAsia" w:ascii="仿宋" w:hAnsi="仿宋" w:eastAsia="仿宋" w:cs="仿宋"/>
                <w:i w:val="0"/>
                <w:iCs w:val="0"/>
                <w:color w:val="000000"/>
                <w:sz w:val="24"/>
                <w:szCs w:val="24"/>
                <w:u w:val="none"/>
              </w:rPr>
            </w:pPr>
          </w:p>
        </w:tc>
      </w:tr>
    </w:tbl>
    <w:p w14:paraId="78F5019B">
      <w:pPr>
        <w:keepNext w:val="0"/>
        <w:keepLines w:val="0"/>
        <w:widowControl/>
        <w:suppressLineNumbers w:val="0"/>
        <w:jc w:val="left"/>
        <w:textAlignment w:val="center"/>
        <w:rPr>
          <w:rFonts w:hint="eastAsia" w:ascii="仿宋" w:hAnsi="仿宋" w:eastAsia="仿宋" w:cs="仿宋"/>
          <w:b/>
          <w:bCs/>
          <w:kern w:val="32"/>
          <w:sz w:val="24"/>
          <w:szCs w:val="24"/>
          <w:lang w:val="en-US" w:eastAsia="zh-CN" w:bidi="ar-SA"/>
        </w:rPr>
      </w:pPr>
    </w:p>
    <w:p w14:paraId="36C8435A">
      <w:pPr>
        <w:keepNext w:val="0"/>
        <w:keepLines w:val="0"/>
        <w:widowControl/>
        <w:suppressLineNumbers w:val="0"/>
        <w:jc w:val="left"/>
        <w:textAlignment w:val="center"/>
        <w:rPr>
          <w:rFonts w:hint="eastAsia" w:ascii="仿宋" w:hAnsi="仿宋" w:eastAsia="仿宋" w:cs="仿宋"/>
          <w:b/>
          <w:bCs/>
          <w:kern w:val="32"/>
          <w:sz w:val="24"/>
          <w:szCs w:val="24"/>
          <w:lang w:val="en-US" w:eastAsia="zh-CN" w:bidi="ar-SA"/>
        </w:rPr>
      </w:pPr>
      <w:r>
        <w:rPr>
          <w:rFonts w:hint="eastAsia" w:ascii="仿宋" w:hAnsi="仿宋" w:eastAsia="仿宋" w:cs="仿宋"/>
          <w:b/>
          <w:bCs/>
          <w:kern w:val="32"/>
          <w:sz w:val="24"/>
          <w:szCs w:val="24"/>
          <w:lang w:val="en-US" w:eastAsia="zh-CN" w:bidi="ar-SA"/>
        </w:rPr>
        <w:t>注：如本表格式内容不能满足需要，供应商可根据本表格格式自行划表填写，也可分多个表格列举。</w:t>
      </w:r>
    </w:p>
    <w:p w14:paraId="2959A02C">
      <w:pPr>
        <w:keepNext w:val="0"/>
        <w:keepLines w:val="0"/>
        <w:widowControl/>
        <w:suppressLineNumbers w:val="0"/>
        <w:jc w:val="left"/>
        <w:textAlignment w:val="center"/>
        <w:rPr>
          <w:rFonts w:hint="eastAsia" w:ascii="仿宋" w:hAnsi="仿宋" w:eastAsia="仿宋" w:cs="仿宋"/>
          <w:b/>
          <w:bCs/>
          <w:kern w:val="32"/>
          <w:sz w:val="24"/>
          <w:szCs w:val="24"/>
          <w:lang w:val="en-US" w:eastAsia="zh-CN" w:bidi="ar-SA"/>
        </w:rPr>
      </w:pPr>
    </w:p>
    <w:p w14:paraId="46899E3D">
      <w:pPr>
        <w:keepNext w:val="0"/>
        <w:keepLines w:val="0"/>
        <w:widowControl/>
        <w:suppressLineNumbers w:val="0"/>
        <w:jc w:val="left"/>
        <w:textAlignment w:val="center"/>
        <w:rPr>
          <w:rFonts w:hint="eastAsia" w:ascii="仿宋" w:hAnsi="仿宋" w:eastAsia="仿宋" w:cs="仿宋"/>
          <w:b/>
          <w:bCs/>
          <w:kern w:val="32"/>
          <w:sz w:val="24"/>
          <w:szCs w:val="24"/>
          <w:lang w:val="en-US" w:eastAsia="zh-CN" w:bidi="ar-SA"/>
        </w:rPr>
      </w:pPr>
    </w:p>
    <w:p w14:paraId="72A342C2">
      <w:pPr>
        <w:pStyle w:val="17"/>
        <w:spacing w:line="360" w:lineRule="auto"/>
        <w:rPr>
          <w:rFonts w:hint="eastAsia" w:ascii="仿宋" w:hAnsi="仿宋" w:eastAsia="仿宋" w:cs="仿宋"/>
          <w:b/>
          <w:sz w:val="24"/>
          <w:szCs w:val="24"/>
          <w:u w:val="single"/>
        </w:rPr>
      </w:pPr>
      <w:r>
        <w:rPr>
          <w:rFonts w:hint="eastAsia" w:ascii="仿宋" w:hAnsi="仿宋" w:eastAsia="仿宋" w:cs="仿宋"/>
          <w:b/>
          <w:sz w:val="24"/>
          <w:szCs w:val="24"/>
        </w:rPr>
        <w:t>单位名称</w:t>
      </w:r>
      <w:r>
        <w:rPr>
          <w:rFonts w:hint="eastAsia" w:ascii="仿宋" w:hAnsi="仿宋" w:eastAsia="仿宋" w:cs="仿宋"/>
          <w:b/>
          <w:sz w:val="24"/>
          <w:szCs w:val="24"/>
          <w:lang w:eastAsia="zh-CN"/>
        </w:rPr>
        <w:t>（盖章）</w:t>
      </w:r>
      <w:r>
        <w:rPr>
          <w:rFonts w:hint="eastAsia" w:ascii="仿宋" w:hAnsi="仿宋" w:eastAsia="仿宋" w:cs="仿宋"/>
          <w:b/>
          <w:sz w:val="24"/>
          <w:szCs w:val="24"/>
        </w:rPr>
        <w:t>：</w:t>
      </w:r>
      <w:r>
        <w:rPr>
          <w:rFonts w:hint="eastAsia" w:ascii="仿宋" w:hAnsi="仿宋" w:eastAsia="仿宋" w:cs="仿宋"/>
          <w:b/>
          <w:sz w:val="24"/>
          <w:szCs w:val="24"/>
          <w:u w:val="single"/>
        </w:rPr>
        <w:t xml:space="preserve">                           </w:t>
      </w:r>
    </w:p>
    <w:p w14:paraId="7E50E008">
      <w:pPr>
        <w:autoSpaceDE w:val="0"/>
        <w:autoSpaceDN w:val="0"/>
        <w:spacing w:line="240" w:lineRule="atLeast"/>
        <w:rPr>
          <w:rFonts w:hint="eastAsia" w:ascii="仿宋" w:hAnsi="仿宋" w:eastAsia="仿宋" w:cs="仿宋"/>
          <w:b/>
          <w:sz w:val="24"/>
          <w:szCs w:val="24"/>
        </w:rPr>
      </w:pPr>
      <w:r>
        <w:rPr>
          <w:rFonts w:hint="eastAsia" w:ascii="仿宋" w:hAnsi="仿宋" w:eastAsia="仿宋" w:cs="仿宋"/>
          <w:b/>
          <w:sz w:val="24"/>
          <w:szCs w:val="24"/>
        </w:rPr>
        <w:t>日      期：</w:t>
      </w:r>
      <w:r>
        <w:rPr>
          <w:rFonts w:hint="eastAsia" w:ascii="仿宋" w:hAnsi="仿宋" w:eastAsia="仿宋" w:cs="仿宋"/>
          <w:b/>
          <w:sz w:val="24"/>
          <w:szCs w:val="24"/>
          <w:u w:val="single"/>
        </w:rPr>
        <w:t xml:space="preserve">          </w:t>
      </w:r>
      <w:r>
        <w:rPr>
          <w:rFonts w:hint="eastAsia" w:ascii="仿宋" w:hAnsi="仿宋" w:eastAsia="仿宋" w:cs="仿宋"/>
          <w:b/>
          <w:sz w:val="24"/>
          <w:szCs w:val="24"/>
        </w:rPr>
        <w:t>年</w:t>
      </w:r>
      <w:r>
        <w:rPr>
          <w:rFonts w:hint="eastAsia" w:ascii="仿宋" w:hAnsi="仿宋" w:eastAsia="仿宋" w:cs="仿宋"/>
          <w:b/>
          <w:sz w:val="24"/>
          <w:szCs w:val="24"/>
          <w:u w:val="single"/>
        </w:rPr>
        <w:t xml:space="preserve">     </w:t>
      </w:r>
      <w:r>
        <w:rPr>
          <w:rFonts w:hint="eastAsia" w:ascii="仿宋" w:hAnsi="仿宋" w:eastAsia="仿宋" w:cs="仿宋"/>
          <w:b/>
          <w:sz w:val="24"/>
          <w:szCs w:val="24"/>
        </w:rPr>
        <w:t>月</w:t>
      </w:r>
      <w:r>
        <w:rPr>
          <w:rFonts w:hint="eastAsia" w:ascii="仿宋" w:hAnsi="仿宋" w:eastAsia="仿宋" w:cs="仿宋"/>
          <w:b/>
          <w:sz w:val="24"/>
          <w:szCs w:val="24"/>
          <w:u w:val="single"/>
        </w:rPr>
        <w:t xml:space="preserve">     </w:t>
      </w:r>
      <w:r>
        <w:rPr>
          <w:rFonts w:hint="eastAsia" w:ascii="仿宋" w:hAnsi="仿宋" w:eastAsia="仿宋" w:cs="仿宋"/>
          <w:b/>
          <w:sz w:val="24"/>
          <w:szCs w:val="24"/>
        </w:rPr>
        <w:t>日</w:t>
      </w:r>
    </w:p>
    <w:p w14:paraId="6034020F">
      <w:pPr>
        <w:rPr>
          <w:rFonts w:hint="eastAsia" w:ascii="仿宋" w:hAnsi="仿宋" w:eastAsia="仿宋" w:cs="仿宋"/>
          <w:i w:val="0"/>
          <w:iCs w:val="0"/>
          <w:color w:val="auto"/>
          <w:lang w:val="en-US" w:eastAsia="zh-CN"/>
        </w:rPr>
      </w:pPr>
      <w:r>
        <w:rPr>
          <w:rFonts w:hint="eastAsia" w:ascii="仿宋" w:hAnsi="仿宋" w:eastAsia="仿宋" w:cs="仿宋"/>
        </w:rPr>
        <w:br w:type="page"/>
      </w:r>
      <w:bookmarkStart w:id="10" w:name="_Toc25761"/>
    </w:p>
    <w:p w14:paraId="24F256BD">
      <w:pPr>
        <w:pStyle w:val="2"/>
        <w:numPr>
          <w:ilvl w:val="0"/>
          <w:numId w:val="0"/>
        </w:numPr>
        <w:bidi w:val="0"/>
        <w:ind w:leftChars="0"/>
        <w:jc w:val="both"/>
        <w:outlineLvl w:val="0"/>
        <w:rPr>
          <w:rFonts w:hint="eastAsia" w:ascii="仿宋" w:hAnsi="仿宋" w:eastAsia="仿宋" w:cs="仿宋"/>
          <w:i w:val="0"/>
          <w:iCs w:val="0"/>
          <w:color w:val="auto"/>
          <w:lang w:val="en-US" w:eastAsia="zh-CN"/>
        </w:rPr>
      </w:pPr>
      <w:r>
        <w:rPr>
          <w:rFonts w:hint="eastAsia" w:ascii="仿宋" w:hAnsi="仿宋" w:eastAsia="仿宋" w:cs="仿宋"/>
          <w:i w:val="0"/>
          <w:iCs w:val="0"/>
          <w:color w:val="auto"/>
          <w:lang w:val="en-US" w:eastAsia="zh-CN"/>
        </w:rPr>
        <w:t>九、报价产品的用户案例</w:t>
      </w:r>
      <w:bookmarkEnd w:id="10"/>
    </w:p>
    <w:p w14:paraId="1D2F43CB">
      <w:pPr>
        <w:spacing w:line="360" w:lineRule="auto"/>
        <w:ind w:firstLine="480" w:firstLineChars="20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【可提供</w:t>
      </w:r>
      <w:r>
        <w:rPr>
          <w:rFonts w:hint="eastAsia" w:ascii="仿宋" w:hAnsi="仿宋" w:eastAsia="仿宋" w:cs="仿宋"/>
          <w:i w:val="0"/>
          <w:iCs w:val="0"/>
          <w:color w:val="auto"/>
          <w:sz w:val="24"/>
          <w:szCs w:val="24"/>
          <w:lang w:eastAsia="zh-CN"/>
        </w:rPr>
        <w:t>用户</w:t>
      </w:r>
      <w:r>
        <w:rPr>
          <w:rFonts w:hint="eastAsia" w:ascii="仿宋" w:hAnsi="仿宋" w:eastAsia="仿宋" w:cs="仿宋"/>
          <w:i w:val="0"/>
          <w:iCs w:val="0"/>
          <w:color w:val="auto"/>
          <w:sz w:val="24"/>
          <w:szCs w:val="24"/>
        </w:rPr>
        <w:t>案例，如有</w:t>
      </w:r>
      <w:r>
        <w:rPr>
          <w:rFonts w:hint="eastAsia" w:ascii="仿宋" w:hAnsi="仿宋" w:eastAsia="仿宋" w:cs="仿宋"/>
          <w:i w:val="0"/>
          <w:iCs w:val="0"/>
          <w:color w:val="auto"/>
          <w:sz w:val="24"/>
          <w:szCs w:val="24"/>
          <w:lang w:eastAsia="zh-CN"/>
        </w:rPr>
        <w:t>，格式自拟。</w:t>
      </w:r>
      <w:r>
        <w:rPr>
          <w:rFonts w:hint="eastAsia" w:ascii="仿宋" w:hAnsi="仿宋" w:eastAsia="仿宋" w:cs="仿宋"/>
          <w:i w:val="0"/>
          <w:iCs w:val="0"/>
          <w:color w:val="auto"/>
          <w:sz w:val="24"/>
          <w:szCs w:val="24"/>
        </w:rPr>
        <w:t>】</w:t>
      </w:r>
    </w:p>
    <w:p w14:paraId="3BCC7A68">
      <w:pPr>
        <w:rPr>
          <w:rFonts w:hint="eastAsia" w:ascii="仿宋" w:hAnsi="仿宋" w:eastAsia="仿宋" w:cs="仿宋"/>
          <w:i w:val="0"/>
          <w:iCs w:val="0"/>
          <w:color w:val="auto"/>
          <w:lang w:val="en-US" w:eastAsia="zh-CN"/>
        </w:rPr>
      </w:pPr>
    </w:p>
    <w:p w14:paraId="513145F0">
      <w:pPr>
        <w:rPr>
          <w:rFonts w:hint="eastAsia" w:ascii="仿宋" w:hAnsi="仿宋" w:eastAsia="仿宋" w:cs="仿宋"/>
          <w:i w:val="0"/>
          <w:iCs w:val="0"/>
          <w:color w:val="auto"/>
          <w:lang w:val="en-US" w:eastAsia="zh-CN"/>
        </w:rPr>
      </w:pPr>
    </w:p>
    <w:p w14:paraId="4E0EE502">
      <w:pPr>
        <w:pStyle w:val="2"/>
        <w:numPr>
          <w:ilvl w:val="0"/>
          <w:numId w:val="0"/>
        </w:numPr>
        <w:bidi w:val="0"/>
        <w:ind w:leftChars="0"/>
        <w:jc w:val="both"/>
        <w:rPr>
          <w:rFonts w:hint="eastAsia" w:ascii="仿宋" w:hAnsi="仿宋" w:eastAsia="仿宋" w:cs="仿宋"/>
          <w:i w:val="0"/>
          <w:iCs w:val="0"/>
          <w:color w:val="auto"/>
          <w:lang w:val="en-US" w:eastAsia="zh-CN"/>
        </w:rPr>
      </w:pPr>
      <w:bookmarkStart w:id="11" w:name="_Toc9313"/>
      <w:r>
        <w:rPr>
          <w:rFonts w:hint="eastAsia" w:ascii="仿宋" w:hAnsi="仿宋" w:eastAsia="仿宋" w:cs="仿宋"/>
          <w:i w:val="0"/>
          <w:iCs w:val="0"/>
          <w:color w:val="auto"/>
          <w:lang w:val="en-US" w:eastAsia="zh-CN"/>
        </w:rPr>
        <w:t>十、本项目供货周期</w:t>
      </w:r>
      <w:bookmarkEnd w:id="11"/>
    </w:p>
    <w:p w14:paraId="484518F0">
      <w:pPr>
        <w:spacing w:line="360" w:lineRule="auto"/>
        <w:ind w:firstLine="480" w:firstLineChars="20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【自合同的签订开始，设备以及配件的供货、安装调试、试运行、验收等整个项目的周期或计划，估算关键环节的完成时间以及整个项目的所需时间</w:t>
      </w:r>
      <w:r>
        <w:rPr>
          <w:rFonts w:hint="eastAsia" w:ascii="仿宋" w:hAnsi="仿宋" w:eastAsia="仿宋" w:cs="仿宋"/>
          <w:i w:val="0"/>
          <w:iCs w:val="0"/>
          <w:color w:val="auto"/>
          <w:sz w:val="24"/>
          <w:szCs w:val="24"/>
          <w:lang w:eastAsia="zh-CN"/>
        </w:rPr>
        <w:t>，格式自拟。</w:t>
      </w:r>
      <w:r>
        <w:rPr>
          <w:rFonts w:hint="eastAsia" w:ascii="仿宋" w:hAnsi="仿宋" w:eastAsia="仿宋" w:cs="仿宋"/>
          <w:i w:val="0"/>
          <w:iCs w:val="0"/>
          <w:color w:val="auto"/>
          <w:sz w:val="24"/>
          <w:szCs w:val="24"/>
        </w:rPr>
        <w:t>】</w:t>
      </w:r>
    </w:p>
    <w:p w14:paraId="6DD9E080">
      <w:pPr>
        <w:rPr>
          <w:rFonts w:hint="eastAsia" w:ascii="仿宋" w:hAnsi="仿宋" w:eastAsia="仿宋" w:cs="仿宋"/>
          <w:i w:val="0"/>
          <w:iCs w:val="0"/>
          <w:color w:val="auto"/>
          <w:sz w:val="24"/>
          <w:szCs w:val="24"/>
        </w:rPr>
      </w:pPr>
    </w:p>
    <w:p w14:paraId="3A7A1734">
      <w:pPr>
        <w:pStyle w:val="2"/>
        <w:numPr>
          <w:ilvl w:val="0"/>
          <w:numId w:val="0"/>
        </w:numPr>
        <w:bidi w:val="0"/>
        <w:ind w:leftChars="0"/>
        <w:jc w:val="both"/>
        <w:rPr>
          <w:rFonts w:hint="eastAsia" w:ascii="仿宋" w:hAnsi="仿宋" w:eastAsia="仿宋" w:cs="仿宋"/>
          <w:i w:val="0"/>
          <w:iCs w:val="0"/>
          <w:color w:val="auto"/>
          <w:lang w:val="en-US" w:eastAsia="zh-CN"/>
        </w:rPr>
      </w:pPr>
      <w:bookmarkStart w:id="12" w:name="_Toc25817"/>
      <w:r>
        <w:rPr>
          <w:rFonts w:hint="eastAsia" w:ascii="仿宋" w:hAnsi="仿宋" w:eastAsia="仿宋" w:cs="仿宋"/>
          <w:i w:val="0"/>
          <w:iCs w:val="0"/>
          <w:color w:val="auto"/>
          <w:lang w:val="en-US" w:eastAsia="zh-CN"/>
        </w:rPr>
        <w:t>十一、售后服务方案</w:t>
      </w:r>
      <w:bookmarkEnd w:id="12"/>
    </w:p>
    <w:p w14:paraId="4E381331">
      <w:pPr>
        <w:spacing w:line="360" w:lineRule="auto"/>
        <w:ind w:firstLine="480" w:firstLineChars="20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【售后服务机构（地点）、免费保修期限、应急维修响应时间、维修服务收费标准（如有）、制造商的技术支持、每年运维服务费用估算等</w:t>
      </w:r>
      <w:r>
        <w:rPr>
          <w:rFonts w:hint="eastAsia" w:ascii="仿宋" w:hAnsi="仿宋" w:eastAsia="仿宋" w:cs="仿宋"/>
          <w:i w:val="0"/>
          <w:iCs w:val="0"/>
          <w:color w:val="auto"/>
          <w:sz w:val="24"/>
          <w:szCs w:val="24"/>
          <w:lang w:eastAsia="zh-CN"/>
        </w:rPr>
        <w:t>，格式自拟。</w:t>
      </w:r>
      <w:r>
        <w:rPr>
          <w:rFonts w:hint="eastAsia" w:ascii="仿宋" w:hAnsi="仿宋" w:eastAsia="仿宋" w:cs="仿宋"/>
          <w:i w:val="0"/>
          <w:iCs w:val="0"/>
          <w:color w:val="auto"/>
          <w:sz w:val="24"/>
          <w:szCs w:val="24"/>
        </w:rPr>
        <w:t>】</w:t>
      </w:r>
    </w:p>
    <w:p w14:paraId="0D244BB8">
      <w:pPr>
        <w:rPr>
          <w:rFonts w:hint="eastAsia" w:ascii="仿宋" w:hAnsi="仿宋" w:eastAsia="仿宋" w:cs="仿宋"/>
          <w:i w:val="0"/>
          <w:iCs w:val="0"/>
          <w:color w:val="auto"/>
        </w:rPr>
      </w:pPr>
    </w:p>
    <w:p w14:paraId="06B9F60C">
      <w:pPr>
        <w:pStyle w:val="2"/>
        <w:numPr>
          <w:ilvl w:val="0"/>
          <w:numId w:val="0"/>
        </w:numPr>
        <w:bidi w:val="0"/>
        <w:ind w:leftChars="0"/>
        <w:jc w:val="both"/>
        <w:rPr>
          <w:rFonts w:hint="eastAsia" w:ascii="仿宋" w:hAnsi="仿宋" w:eastAsia="仿宋" w:cs="仿宋"/>
          <w:i w:val="0"/>
          <w:iCs w:val="0"/>
          <w:color w:val="auto"/>
          <w:lang w:val="en-US" w:eastAsia="zh-CN"/>
        </w:rPr>
      </w:pPr>
      <w:bookmarkStart w:id="13" w:name="_Toc26491"/>
      <w:r>
        <w:rPr>
          <w:rFonts w:hint="eastAsia" w:ascii="仿宋" w:hAnsi="仿宋" w:eastAsia="仿宋" w:cs="仿宋"/>
          <w:i w:val="0"/>
          <w:iCs w:val="0"/>
          <w:color w:val="auto"/>
          <w:lang w:val="en-US" w:eastAsia="zh-CN"/>
        </w:rPr>
        <w:t>十二、项目建议</w:t>
      </w:r>
      <w:bookmarkEnd w:id="13"/>
    </w:p>
    <w:p w14:paraId="5A3E9A1C">
      <w:pPr>
        <w:spacing w:line="360" w:lineRule="auto"/>
        <w:ind w:firstLine="480" w:firstLineChars="20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【针对本项目，提出技术选型、设备对医院场地安装要求（基建、防护、屏蔽、供电、供水、供气、信息化）及操作人员资质要求等方面的建议（如有）】</w:t>
      </w:r>
    </w:p>
    <w:p w14:paraId="6B7CA10C">
      <w:pPr>
        <w:rPr>
          <w:rFonts w:hint="eastAsia" w:ascii="仿宋" w:hAnsi="仿宋" w:eastAsia="仿宋" w:cs="仿宋"/>
          <w:i w:val="0"/>
          <w:iCs w:val="0"/>
          <w:color w:val="auto"/>
          <w:sz w:val="24"/>
          <w:szCs w:val="24"/>
        </w:rPr>
      </w:pPr>
    </w:p>
    <w:p w14:paraId="1718625F">
      <w:pPr>
        <w:rPr>
          <w:rFonts w:hint="eastAsia" w:ascii="仿宋" w:hAnsi="仿宋" w:eastAsia="仿宋" w:cs="仿宋"/>
          <w:i w:val="0"/>
          <w:iCs w:val="0"/>
          <w:color w:val="auto"/>
        </w:rPr>
      </w:pPr>
    </w:p>
    <w:p w14:paraId="26F1D5AC">
      <w:pPr>
        <w:pStyle w:val="2"/>
        <w:numPr>
          <w:ilvl w:val="0"/>
          <w:numId w:val="0"/>
        </w:numPr>
        <w:bidi w:val="0"/>
        <w:ind w:leftChars="0"/>
        <w:jc w:val="both"/>
        <w:rPr>
          <w:rFonts w:hint="eastAsia" w:ascii="仿宋" w:hAnsi="仿宋" w:eastAsia="仿宋" w:cs="仿宋"/>
          <w:i w:val="0"/>
          <w:iCs w:val="0"/>
          <w:color w:val="auto"/>
          <w:lang w:val="en-US" w:eastAsia="zh-CN"/>
        </w:rPr>
      </w:pPr>
      <w:bookmarkStart w:id="14" w:name="_Toc2533"/>
      <w:r>
        <w:rPr>
          <w:rFonts w:hint="eastAsia" w:ascii="仿宋" w:hAnsi="仿宋" w:eastAsia="仿宋" w:cs="仿宋"/>
          <w:i w:val="0"/>
          <w:iCs w:val="0"/>
          <w:color w:val="auto"/>
          <w:lang w:val="en-US" w:eastAsia="zh-CN"/>
        </w:rPr>
        <w:t>十三、信用中国及中国政府采购网查询证明</w:t>
      </w:r>
      <w:bookmarkEnd w:id="14"/>
    </w:p>
    <w:p w14:paraId="58F40CFD">
      <w:pPr>
        <w:spacing w:line="360" w:lineRule="auto"/>
        <w:ind w:firstLine="480" w:firstLineChars="200"/>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供应商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有上述不良信用记录,须提供网站截图查询证明）。</w:t>
      </w:r>
      <w:r>
        <w:rPr>
          <w:rFonts w:hint="eastAsia" w:ascii="仿宋" w:hAnsi="仿宋" w:eastAsia="仿宋" w:cs="仿宋"/>
          <w:i w:val="0"/>
          <w:iCs w:val="0"/>
          <w:color w:val="auto"/>
          <w:sz w:val="24"/>
          <w:szCs w:val="24"/>
          <w:lang w:eastAsia="zh-CN"/>
        </w:rPr>
        <w:t>】</w:t>
      </w:r>
    </w:p>
    <w:p w14:paraId="1DD8E4CE">
      <w:pPr>
        <w:rPr>
          <w:rFonts w:hint="eastAsia" w:ascii="仿宋" w:hAnsi="仿宋" w:eastAsia="仿宋" w:cs="仿宋"/>
        </w:rPr>
      </w:pPr>
    </w:p>
    <w:p w14:paraId="0988F154">
      <w:pPr>
        <w:pStyle w:val="12"/>
        <w:rPr>
          <w:rFonts w:hint="eastAsia" w:ascii="仿宋" w:hAnsi="仿宋" w:eastAsia="仿宋" w:cs="仿宋"/>
        </w:rPr>
      </w:pPr>
    </w:p>
    <w:p w14:paraId="3171B00A">
      <w:pPr>
        <w:pStyle w:val="2"/>
        <w:numPr>
          <w:ilvl w:val="0"/>
          <w:numId w:val="0"/>
        </w:numPr>
        <w:bidi w:val="0"/>
        <w:ind w:leftChars="0"/>
        <w:jc w:val="both"/>
        <w:rPr>
          <w:rFonts w:hint="eastAsia" w:ascii="仿宋" w:hAnsi="仿宋" w:eastAsia="仿宋" w:cs="仿宋"/>
          <w:lang w:val="en-US" w:eastAsia="zh-CN"/>
        </w:rPr>
      </w:pPr>
      <w:bookmarkStart w:id="15" w:name="_Toc103"/>
      <w:r>
        <w:rPr>
          <w:rFonts w:hint="eastAsia" w:ascii="仿宋" w:hAnsi="仿宋" w:eastAsia="仿宋" w:cs="仿宋"/>
          <w:lang w:val="en-US" w:eastAsia="zh-CN"/>
        </w:rPr>
        <w:t>十四、提供资料真实性承诺书</w:t>
      </w:r>
      <w:bookmarkEnd w:id="15"/>
    </w:p>
    <w:p w14:paraId="6C21E2E8">
      <w:pPr>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提供资料真实性承诺书</w:t>
      </w:r>
    </w:p>
    <w:p w14:paraId="40113DF6">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本公司已按照</w:t>
      </w:r>
      <w:r>
        <w:rPr>
          <w:rFonts w:hint="eastAsia" w:ascii="仿宋" w:hAnsi="仿宋" w:eastAsia="仿宋" w:cs="仿宋"/>
          <w:kern w:val="0"/>
          <w:sz w:val="28"/>
          <w:szCs w:val="28"/>
          <w:lang w:eastAsia="zh-CN"/>
        </w:rPr>
        <w:t>“</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公告要求提供了</w:t>
      </w:r>
      <w:r>
        <w:rPr>
          <w:rFonts w:hint="eastAsia" w:ascii="仿宋" w:hAnsi="仿宋" w:eastAsia="仿宋" w:cs="仿宋"/>
          <w:kern w:val="0"/>
          <w:sz w:val="28"/>
          <w:szCs w:val="28"/>
          <w:lang w:val="en-US" w:eastAsia="zh-CN"/>
        </w:rPr>
        <w:t>十五</w:t>
      </w:r>
      <w:r>
        <w:rPr>
          <w:rFonts w:hint="eastAsia" w:ascii="仿宋" w:hAnsi="仿宋" w:eastAsia="仿宋" w:cs="仿宋"/>
          <w:kern w:val="0"/>
          <w:sz w:val="28"/>
          <w:szCs w:val="28"/>
        </w:rPr>
        <w:t>项资料，具体内容包括：</w:t>
      </w:r>
    </w:p>
    <w:p w14:paraId="10B20752">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一、单位介绍</w:t>
      </w:r>
    </w:p>
    <w:p w14:paraId="627CCE63">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二、营业执照</w:t>
      </w:r>
    </w:p>
    <w:p w14:paraId="26DC981C">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三、医疗器械相关证书</w:t>
      </w:r>
    </w:p>
    <w:p w14:paraId="0B1EC177">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四、产品注册证</w:t>
      </w:r>
    </w:p>
    <w:p w14:paraId="0330BADE">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五、品牌介绍</w:t>
      </w:r>
    </w:p>
    <w:p w14:paraId="4B9389F2">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六、产品彩页</w:t>
      </w:r>
    </w:p>
    <w:p w14:paraId="2E5C854A">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七</w:t>
      </w:r>
      <w:r>
        <w:rPr>
          <w:rFonts w:hint="eastAsia" w:ascii="仿宋" w:hAnsi="仿宋" w:eastAsia="仿宋" w:cs="仿宋"/>
          <w:sz w:val="28"/>
          <w:szCs w:val="28"/>
        </w:rPr>
        <w:t>、</w:t>
      </w:r>
      <w:r>
        <w:rPr>
          <w:rFonts w:hint="eastAsia" w:ascii="仿宋" w:hAnsi="仿宋" w:eastAsia="仿宋" w:cs="仿宋"/>
          <w:sz w:val="28"/>
          <w:szCs w:val="28"/>
          <w:lang w:val="en-US" w:eastAsia="zh-CN"/>
        </w:rPr>
        <w:t>医疗设备市场调研报价单</w:t>
      </w:r>
    </w:p>
    <w:p w14:paraId="47745963">
      <w:pPr>
        <w:rPr>
          <w:rFonts w:hint="default" w:eastAsia="仿宋"/>
          <w:lang w:val="en-US" w:eastAsia="zh-CN"/>
        </w:rPr>
      </w:pPr>
      <w:r>
        <w:rPr>
          <w:rFonts w:hint="eastAsia" w:ascii="仿宋" w:hAnsi="仿宋" w:eastAsia="仿宋" w:cs="仿宋"/>
          <w:sz w:val="28"/>
          <w:szCs w:val="28"/>
          <w:lang w:val="en-US" w:eastAsia="zh-CN"/>
        </w:rPr>
        <w:t xml:space="preserve">    八、产品技术参数及产品配置清单</w:t>
      </w:r>
    </w:p>
    <w:p w14:paraId="38229D23">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九</w:t>
      </w:r>
      <w:r>
        <w:rPr>
          <w:rFonts w:hint="eastAsia" w:ascii="仿宋" w:hAnsi="仿宋" w:eastAsia="仿宋" w:cs="仿宋"/>
          <w:sz w:val="28"/>
          <w:szCs w:val="28"/>
        </w:rPr>
        <w:t>、报价产品的用户案例</w:t>
      </w:r>
    </w:p>
    <w:p w14:paraId="79DA2D53">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十、本项目供货周期</w:t>
      </w:r>
    </w:p>
    <w:p w14:paraId="2FB4CD06">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一</w:t>
      </w:r>
      <w:r>
        <w:rPr>
          <w:rFonts w:hint="eastAsia" w:ascii="仿宋" w:hAnsi="仿宋" w:eastAsia="仿宋" w:cs="仿宋"/>
          <w:sz w:val="28"/>
          <w:szCs w:val="28"/>
        </w:rPr>
        <w:t>、售后服务方案</w:t>
      </w:r>
    </w:p>
    <w:p w14:paraId="15E0F5D6">
      <w:pPr>
        <w:pStyle w:val="12"/>
        <w:keepNext w:val="0"/>
        <w:keepLines w:val="0"/>
        <w:pageBreakBefore w:val="0"/>
        <w:kinsoku/>
        <w:wordWrap/>
        <w:overflowPunct/>
        <w:topLinePunct w:val="0"/>
        <w:autoSpaceDE/>
        <w:autoSpaceDN/>
        <w:bidi w:val="0"/>
        <w:spacing w:before="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二</w:t>
      </w:r>
      <w:r>
        <w:rPr>
          <w:rFonts w:hint="eastAsia" w:ascii="仿宋" w:hAnsi="仿宋" w:eastAsia="仿宋" w:cs="仿宋"/>
          <w:sz w:val="28"/>
          <w:szCs w:val="28"/>
        </w:rPr>
        <w:t>、项目建议</w:t>
      </w:r>
    </w:p>
    <w:p w14:paraId="6EF04192">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十</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rPr>
        <w:t>、信用中国及中国政府采购网查询证明</w:t>
      </w:r>
    </w:p>
    <w:p w14:paraId="7DCA7F4B">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十</w:t>
      </w:r>
      <w:r>
        <w:rPr>
          <w:rFonts w:hint="eastAsia" w:ascii="仿宋" w:hAnsi="仿宋" w:eastAsia="仿宋" w:cs="仿宋"/>
          <w:kern w:val="0"/>
          <w:sz w:val="28"/>
          <w:szCs w:val="28"/>
          <w:lang w:val="en-US" w:eastAsia="zh-CN"/>
        </w:rPr>
        <w:t>四</w:t>
      </w:r>
      <w:r>
        <w:rPr>
          <w:rFonts w:hint="eastAsia" w:ascii="仿宋" w:hAnsi="仿宋" w:eastAsia="仿宋" w:cs="仿宋"/>
          <w:kern w:val="0"/>
          <w:sz w:val="28"/>
          <w:szCs w:val="28"/>
        </w:rPr>
        <w:t>、提供资料真实性承诺书</w:t>
      </w:r>
    </w:p>
    <w:p w14:paraId="38D4CD2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本公司郑重承诺，我公司所提交的资料均真实有效，如有虚假，将依法承担相应责任。</w:t>
      </w:r>
    </w:p>
    <w:p w14:paraId="6E9E0620">
      <w:pPr>
        <w:widowControl/>
        <w:adjustRightInd w:val="0"/>
        <w:snapToGrid w:val="0"/>
        <w:spacing w:line="360" w:lineRule="auto"/>
        <w:ind w:firstLine="560" w:firstLineChars="200"/>
        <w:jc w:val="right"/>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单位</w:t>
      </w:r>
      <w:r>
        <w:rPr>
          <w:rFonts w:hint="eastAsia" w:ascii="仿宋" w:hAnsi="仿宋" w:eastAsia="仿宋" w:cs="仿宋"/>
          <w:kern w:val="0"/>
          <w:sz w:val="28"/>
          <w:szCs w:val="28"/>
        </w:rPr>
        <w:t>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（签章）</w:t>
      </w:r>
    </w:p>
    <w:p w14:paraId="65A8F861">
      <w:pPr>
        <w:widowControl/>
        <w:adjustRightInd w:val="0"/>
        <w:snapToGrid w:val="0"/>
        <w:spacing w:line="360" w:lineRule="auto"/>
        <w:ind w:right="360" w:firstLine="560" w:firstLineChars="200"/>
        <w:jc w:val="right"/>
        <w:rPr>
          <w:rFonts w:hint="eastAsia" w:ascii="仿宋" w:hAnsi="仿宋" w:eastAsia="仿宋" w:cs="仿宋"/>
        </w:rPr>
      </w:pPr>
      <w:r>
        <w:rPr>
          <w:rFonts w:hint="eastAsia" w:ascii="仿宋" w:hAnsi="仿宋" w:eastAsia="仿宋" w:cs="仿宋"/>
          <w:kern w:val="0"/>
          <w:sz w:val="28"/>
          <w:szCs w:val="28"/>
        </w:rPr>
        <w:t>日期：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年 </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w:t>
      </w:r>
    </w:p>
    <w:sectPr>
      <w:footerReference r:id="rId7" w:type="default"/>
      <w:pgSz w:w="11906" w:h="16838"/>
      <w:pgMar w:top="1440" w:right="1474" w:bottom="1440" w:left="1588" w:header="851" w:footer="851"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7DD9F">
    <w:pPr>
      <w:pStyle w:val="1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DC630">
    <w:pPr>
      <w:pStyle w:val="1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9A0FA">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29A0FA">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BF839">
    <w:pPr>
      <w:pStyle w:val="1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BF7CB">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CBF7CB">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9A63F2"/>
    <w:multiLevelType w:val="multilevel"/>
    <w:tmpl w:val="249A63F2"/>
    <w:lvl w:ilvl="0" w:tentative="0">
      <w:start w:val="1"/>
      <w:numFmt w:val="chineseCountingThousand"/>
      <w:pStyle w:val="2"/>
      <w:suff w:val="nothing"/>
      <w:lvlText w:val="%1、"/>
      <w:lvlJc w:val="left"/>
      <w:pPr>
        <w:ind w:left="642" w:hanging="432"/>
      </w:pPr>
      <w:rPr>
        <w:rFonts w:hint="eastAsia" w:eastAsia="宋体" w:asciiTheme="majorEastAsia" w:hAnsiTheme="majorEastAsia"/>
      </w:rPr>
    </w:lvl>
    <w:lvl w:ilvl="1" w:tentative="0">
      <w:start w:val="1"/>
      <w:numFmt w:val="decimal"/>
      <w:pStyle w:val="3"/>
      <w:isLgl/>
      <w:suff w:val="space"/>
      <w:lvlText w:val="%1.%2"/>
      <w:lvlJc w:val="left"/>
      <w:pPr>
        <w:ind w:left="576" w:hanging="576"/>
      </w:pPr>
      <w:rPr>
        <w:rFonts w:hint="default" w:ascii="Times New Roman" w:hAnsi="Times New Roman" w:cs="Times New Roman"/>
        <w:i w:val="0"/>
        <w:iCs w:val="0"/>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kZDkwNzhmODE2OTZkYTUwYzhjN2Q0NzQwZWNjNjYifQ=="/>
  </w:docVars>
  <w:rsids>
    <w:rsidRoot w:val="0084449A"/>
    <w:rsid w:val="00007C61"/>
    <w:rsid w:val="000262E8"/>
    <w:rsid w:val="00034313"/>
    <w:rsid w:val="000B2B0E"/>
    <w:rsid w:val="000C5731"/>
    <w:rsid w:val="001505CD"/>
    <w:rsid w:val="00160184"/>
    <w:rsid w:val="001800F2"/>
    <w:rsid w:val="00183A41"/>
    <w:rsid w:val="00195CE7"/>
    <w:rsid w:val="001B0FD9"/>
    <w:rsid w:val="001D0E9B"/>
    <w:rsid w:val="001E7AA7"/>
    <w:rsid w:val="00253A6B"/>
    <w:rsid w:val="00255872"/>
    <w:rsid w:val="00256A4B"/>
    <w:rsid w:val="00322C6B"/>
    <w:rsid w:val="0032691F"/>
    <w:rsid w:val="0033108D"/>
    <w:rsid w:val="00337221"/>
    <w:rsid w:val="00361E91"/>
    <w:rsid w:val="00362223"/>
    <w:rsid w:val="00371E4D"/>
    <w:rsid w:val="00391D33"/>
    <w:rsid w:val="003C604E"/>
    <w:rsid w:val="00424851"/>
    <w:rsid w:val="00485456"/>
    <w:rsid w:val="0048617F"/>
    <w:rsid w:val="004B7999"/>
    <w:rsid w:val="00520DD6"/>
    <w:rsid w:val="00527D36"/>
    <w:rsid w:val="00530FC9"/>
    <w:rsid w:val="0053660A"/>
    <w:rsid w:val="00587F65"/>
    <w:rsid w:val="0059734B"/>
    <w:rsid w:val="005A3E2E"/>
    <w:rsid w:val="005D4290"/>
    <w:rsid w:val="005D5E30"/>
    <w:rsid w:val="005E3FA1"/>
    <w:rsid w:val="00600F8A"/>
    <w:rsid w:val="00633E49"/>
    <w:rsid w:val="0064300D"/>
    <w:rsid w:val="00657D8C"/>
    <w:rsid w:val="00685E72"/>
    <w:rsid w:val="006B104F"/>
    <w:rsid w:val="006F0FDA"/>
    <w:rsid w:val="006F7E6C"/>
    <w:rsid w:val="00703637"/>
    <w:rsid w:val="00735068"/>
    <w:rsid w:val="00744103"/>
    <w:rsid w:val="00772B97"/>
    <w:rsid w:val="007778F4"/>
    <w:rsid w:val="007E6504"/>
    <w:rsid w:val="00831F85"/>
    <w:rsid w:val="008365BC"/>
    <w:rsid w:val="0084449A"/>
    <w:rsid w:val="00852C38"/>
    <w:rsid w:val="00883356"/>
    <w:rsid w:val="009036B4"/>
    <w:rsid w:val="00904917"/>
    <w:rsid w:val="00927C96"/>
    <w:rsid w:val="009569A7"/>
    <w:rsid w:val="00967CF4"/>
    <w:rsid w:val="00980B9A"/>
    <w:rsid w:val="0099266E"/>
    <w:rsid w:val="009F2C8C"/>
    <w:rsid w:val="00A07EE2"/>
    <w:rsid w:val="00A47E5B"/>
    <w:rsid w:val="00A7479E"/>
    <w:rsid w:val="00AB3375"/>
    <w:rsid w:val="00AB709E"/>
    <w:rsid w:val="00AC798A"/>
    <w:rsid w:val="00B0102B"/>
    <w:rsid w:val="00B30F2B"/>
    <w:rsid w:val="00B65E87"/>
    <w:rsid w:val="00B803BA"/>
    <w:rsid w:val="00B94A36"/>
    <w:rsid w:val="00BA3A45"/>
    <w:rsid w:val="00BB6AB1"/>
    <w:rsid w:val="00BC1E43"/>
    <w:rsid w:val="00BC6A7E"/>
    <w:rsid w:val="00BD03C6"/>
    <w:rsid w:val="00BD6AF3"/>
    <w:rsid w:val="00C01595"/>
    <w:rsid w:val="00C07C9E"/>
    <w:rsid w:val="00C81498"/>
    <w:rsid w:val="00CB21F3"/>
    <w:rsid w:val="00CB7CE4"/>
    <w:rsid w:val="00CD5433"/>
    <w:rsid w:val="00DC348C"/>
    <w:rsid w:val="00DE1054"/>
    <w:rsid w:val="00DE184A"/>
    <w:rsid w:val="00DE5ACA"/>
    <w:rsid w:val="00DF4FEA"/>
    <w:rsid w:val="00DF76D7"/>
    <w:rsid w:val="00E03CAD"/>
    <w:rsid w:val="00E57FEA"/>
    <w:rsid w:val="00EB2A72"/>
    <w:rsid w:val="00ED203B"/>
    <w:rsid w:val="00EF38C6"/>
    <w:rsid w:val="00F40C51"/>
    <w:rsid w:val="00F659B1"/>
    <w:rsid w:val="00F66828"/>
    <w:rsid w:val="00F70A06"/>
    <w:rsid w:val="00F71DFC"/>
    <w:rsid w:val="00FB6955"/>
    <w:rsid w:val="00FC0FB4"/>
    <w:rsid w:val="00FD6B2E"/>
    <w:rsid w:val="00FE4DD1"/>
    <w:rsid w:val="04DE21B6"/>
    <w:rsid w:val="04E15802"/>
    <w:rsid w:val="05243941"/>
    <w:rsid w:val="078A2D43"/>
    <w:rsid w:val="07BB096F"/>
    <w:rsid w:val="08D12032"/>
    <w:rsid w:val="09AC1D04"/>
    <w:rsid w:val="0A747118"/>
    <w:rsid w:val="0AB85257"/>
    <w:rsid w:val="0F8A69F7"/>
    <w:rsid w:val="10CB08A4"/>
    <w:rsid w:val="10F06483"/>
    <w:rsid w:val="116816F4"/>
    <w:rsid w:val="11DE29EC"/>
    <w:rsid w:val="121F1DDC"/>
    <w:rsid w:val="158F2048"/>
    <w:rsid w:val="17B82B7A"/>
    <w:rsid w:val="1844637C"/>
    <w:rsid w:val="18EA4C4D"/>
    <w:rsid w:val="1A120C9A"/>
    <w:rsid w:val="1A144382"/>
    <w:rsid w:val="1AB05F4B"/>
    <w:rsid w:val="1B1A33C4"/>
    <w:rsid w:val="1B54082A"/>
    <w:rsid w:val="1BB4030C"/>
    <w:rsid w:val="1E6E4153"/>
    <w:rsid w:val="20A632B8"/>
    <w:rsid w:val="234856C5"/>
    <w:rsid w:val="23FC0F43"/>
    <w:rsid w:val="241C63FF"/>
    <w:rsid w:val="26B476D0"/>
    <w:rsid w:val="26E457AE"/>
    <w:rsid w:val="27FC457D"/>
    <w:rsid w:val="2A2D4EC2"/>
    <w:rsid w:val="2AB35E60"/>
    <w:rsid w:val="2BCC070B"/>
    <w:rsid w:val="2DD00C89"/>
    <w:rsid w:val="2F324682"/>
    <w:rsid w:val="2F47265E"/>
    <w:rsid w:val="312406A1"/>
    <w:rsid w:val="312F7772"/>
    <w:rsid w:val="33976C11"/>
    <w:rsid w:val="33BB353F"/>
    <w:rsid w:val="358C5FEF"/>
    <w:rsid w:val="37887BDC"/>
    <w:rsid w:val="38324687"/>
    <w:rsid w:val="385D0E0D"/>
    <w:rsid w:val="38B642D4"/>
    <w:rsid w:val="424E1A22"/>
    <w:rsid w:val="42F95C2E"/>
    <w:rsid w:val="44042C14"/>
    <w:rsid w:val="45025B55"/>
    <w:rsid w:val="450D4349"/>
    <w:rsid w:val="46C155FF"/>
    <w:rsid w:val="470E1780"/>
    <w:rsid w:val="4A871F75"/>
    <w:rsid w:val="4AC63884"/>
    <w:rsid w:val="4B5A099D"/>
    <w:rsid w:val="4BA95F1B"/>
    <w:rsid w:val="4C124F0D"/>
    <w:rsid w:val="4D08260F"/>
    <w:rsid w:val="4D156923"/>
    <w:rsid w:val="4DAE685F"/>
    <w:rsid w:val="4E1458CD"/>
    <w:rsid w:val="4EAD5682"/>
    <w:rsid w:val="50027053"/>
    <w:rsid w:val="511F2457"/>
    <w:rsid w:val="53F24654"/>
    <w:rsid w:val="53F4459D"/>
    <w:rsid w:val="56743E25"/>
    <w:rsid w:val="58355261"/>
    <w:rsid w:val="58FB6FF3"/>
    <w:rsid w:val="59367040"/>
    <w:rsid w:val="5B721E85"/>
    <w:rsid w:val="5C562953"/>
    <w:rsid w:val="5D272194"/>
    <w:rsid w:val="5D9500AD"/>
    <w:rsid w:val="5E1E00A2"/>
    <w:rsid w:val="5F903222"/>
    <w:rsid w:val="60CF1FB5"/>
    <w:rsid w:val="628726BA"/>
    <w:rsid w:val="62EF5C12"/>
    <w:rsid w:val="659D3FA3"/>
    <w:rsid w:val="66B71094"/>
    <w:rsid w:val="66DA5ED5"/>
    <w:rsid w:val="67FA1B80"/>
    <w:rsid w:val="68681883"/>
    <w:rsid w:val="6A9040D6"/>
    <w:rsid w:val="6AA7701A"/>
    <w:rsid w:val="6BCC33C0"/>
    <w:rsid w:val="6EC43A47"/>
    <w:rsid w:val="6ED457BF"/>
    <w:rsid w:val="73C418BB"/>
    <w:rsid w:val="74716D26"/>
    <w:rsid w:val="757F7487"/>
    <w:rsid w:val="75912DA0"/>
    <w:rsid w:val="76246643"/>
    <w:rsid w:val="78574C5C"/>
    <w:rsid w:val="7883171E"/>
    <w:rsid w:val="79A439D5"/>
    <w:rsid w:val="7A134E12"/>
    <w:rsid w:val="7B242D44"/>
    <w:rsid w:val="7B5919EC"/>
    <w:rsid w:val="7EA5274C"/>
    <w:rsid w:val="7F210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0"/>
    <w:autoRedefine/>
    <w:qFormat/>
    <w:uiPriority w:val="9"/>
    <w:pPr>
      <w:keepNext/>
      <w:numPr>
        <w:ilvl w:val="0"/>
        <w:numId w:val="1"/>
      </w:numPr>
      <w:spacing w:before="240" w:after="60"/>
      <w:outlineLvl w:val="0"/>
    </w:pPr>
    <w:rPr>
      <w:rFonts w:asciiTheme="majorHAnsi" w:hAnsiTheme="majorHAnsi" w:eastAsiaTheme="majorEastAsia"/>
      <w:b/>
      <w:bCs/>
      <w:kern w:val="32"/>
      <w:sz w:val="32"/>
      <w:szCs w:val="32"/>
    </w:rPr>
  </w:style>
  <w:style w:type="paragraph" w:styleId="3">
    <w:name w:val="heading 2"/>
    <w:basedOn w:val="1"/>
    <w:next w:val="1"/>
    <w:link w:val="31"/>
    <w:autoRedefine/>
    <w:unhideWhenUsed/>
    <w:qFormat/>
    <w:uiPriority w:val="9"/>
    <w:pPr>
      <w:keepNext/>
      <w:numPr>
        <w:ilvl w:val="1"/>
        <w:numId w:val="1"/>
      </w:numPr>
      <w:spacing w:before="240" w:after="60"/>
      <w:outlineLvl w:val="1"/>
    </w:pPr>
    <w:rPr>
      <w:rFonts w:asciiTheme="majorHAnsi" w:hAnsiTheme="majorHAnsi" w:eastAsiaTheme="majorEastAsia"/>
      <w:b/>
      <w:bCs/>
      <w:sz w:val="28"/>
      <w:szCs w:val="28"/>
    </w:rPr>
  </w:style>
  <w:style w:type="paragraph" w:styleId="4">
    <w:name w:val="heading 3"/>
    <w:basedOn w:val="1"/>
    <w:next w:val="1"/>
    <w:link w:val="32"/>
    <w:autoRedefine/>
    <w:semiHidden/>
    <w:unhideWhenUsed/>
    <w:qFormat/>
    <w:uiPriority w:val="9"/>
    <w:pPr>
      <w:keepNext/>
      <w:numPr>
        <w:ilvl w:val="2"/>
        <w:numId w:val="1"/>
      </w:numPr>
      <w:spacing w:before="240" w:after="60"/>
      <w:outlineLvl w:val="2"/>
    </w:pPr>
    <w:rPr>
      <w:rFonts w:asciiTheme="majorHAnsi" w:hAnsiTheme="majorHAnsi" w:eastAsiaTheme="majorEastAsia"/>
      <w:b/>
      <w:bCs/>
      <w:sz w:val="26"/>
      <w:szCs w:val="26"/>
    </w:rPr>
  </w:style>
  <w:style w:type="paragraph" w:styleId="5">
    <w:name w:val="heading 4"/>
    <w:basedOn w:val="1"/>
    <w:next w:val="1"/>
    <w:link w:val="33"/>
    <w:autoRedefine/>
    <w:semiHidden/>
    <w:unhideWhenUsed/>
    <w:qFormat/>
    <w:uiPriority w:val="9"/>
    <w:pPr>
      <w:keepNext/>
      <w:numPr>
        <w:ilvl w:val="3"/>
        <w:numId w:val="1"/>
      </w:numPr>
      <w:spacing w:before="240" w:after="60"/>
      <w:outlineLvl w:val="3"/>
    </w:pPr>
    <w:rPr>
      <w:b/>
      <w:bCs/>
      <w:sz w:val="28"/>
      <w:szCs w:val="28"/>
    </w:rPr>
  </w:style>
  <w:style w:type="paragraph" w:styleId="6">
    <w:name w:val="heading 5"/>
    <w:basedOn w:val="1"/>
    <w:next w:val="1"/>
    <w:link w:val="34"/>
    <w:autoRedefine/>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35"/>
    <w:autoRedefine/>
    <w:semiHidden/>
    <w:unhideWhenUsed/>
    <w:qFormat/>
    <w:uiPriority w:val="9"/>
    <w:pPr>
      <w:numPr>
        <w:ilvl w:val="5"/>
        <w:numId w:val="1"/>
      </w:numPr>
      <w:spacing w:before="240" w:after="60"/>
      <w:outlineLvl w:val="5"/>
    </w:pPr>
    <w:rPr>
      <w:b/>
      <w:bCs/>
      <w:sz w:val="22"/>
    </w:rPr>
  </w:style>
  <w:style w:type="paragraph" w:styleId="8">
    <w:name w:val="heading 7"/>
    <w:basedOn w:val="1"/>
    <w:next w:val="1"/>
    <w:link w:val="36"/>
    <w:autoRedefine/>
    <w:semiHidden/>
    <w:unhideWhenUsed/>
    <w:qFormat/>
    <w:uiPriority w:val="9"/>
    <w:pPr>
      <w:numPr>
        <w:ilvl w:val="6"/>
        <w:numId w:val="1"/>
      </w:numPr>
      <w:spacing w:before="240" w:after="60"/>
      <w:outlineLvl w:val="6"/>
    </w:pPr>
  </w:style>
  <w:style w:type="paragraph" w:styleId="9">
    <w:name w:val="heading 8"/>
    <w:basedOn w:val="1"/>
    <w:next w:val="1"/>
    <w:link w:val="37"/>
    <w:autoRedefine/>
    <w:semiHidden/>
    <w:unhideWhenUsed/>
    <w:qFormat/>
    <w:uiPriority w:val="9"/>
    <w:pPr>
      <w:numPr>
        <w:ilvl w:val="7"/>
        <w:numId w:val="1"/>
      </w:numPr>
      <w:spacing w:before="240" w:after="60"/>
      <w:outlineLvl w:val="7"/>
    </w:pPr>
    <w:rPr>
      <w:i/>
      <w:iCs/>
    </w:rPr>
  </w:style>
  <w:style w:type="paragraph" w:styleId="10">
    <w:name w:val="heading 9"/>
    <w:basedOn w:val="1"/>
    <w:next w:val="1"/>
    <w:link w:val="38"/>
    <w:autoRedefine/>
    <w:semiHidden/>
    <w:unhideWhenUsed/>
    <w:qFormat/>
    <w:uiPriority w:val="9"/>
    <w:pPr>
      <w:numPr>
        <w:ilvl w:val="8"/>
        <w:numId w:val="1"/>
      </w:numPr>
      <w:spacing w:before="240" w:after="60"/>
      <w:outlineLvl w:val="8"/>
    </w:pPr>
    <w:rPr>
      <w:rFonts w:asciiTheme="majorHAnsi" w:hAnsiTheme="majorHAnsi" w:eastAsiaTheme="majorEastAsia"/>
      <w:sz w:val="2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style>
  <w:style w:type="paragraph" w:styleId="12">
    <w:name w:val="toa heading"/>
    <w:basedOn w:val="1"/>
    <w:next w:val="1"/>
    <w:autoRedefine/>
    <w:unhideWhenUsed/>
    <w:qFormat/>
    <w:uiPriority w:val="99"/>
    <w:pPr>
      <w:spacing w:before="120"/>
    </w:pPr>
    <w:rPr>
      <w:rFonts w:asciiTheme="majorHAnsi" w:hAnsiTheme="majorHAnsi" w:cstheme="majorBidi"/>
      <w:sz w:val="24"/>
      <w:szCs w:val="24"/>
    </w:rPr>
  </w:style>
  <w:style w:type="paragraph" w:styleId="13">
    <w:name w:val="Body Text"/>
    <w:basedOn w:val="1"/>
    <w:next w:val="14"/>
    <w:autoRedefine/>
    <w:qFormat/>
    <w:uiPriority w:val="0"/>
    <w:pPr>
      <w:widowControl/>
      <w:spacing w:before="100" w:beforeAutospacing="1" w:after="100" w:afterAutospacing="1"/>
      <w:jc w:val="left"/>
    </w:pPr>
    <w:rPr>
      <w:rFonts w:hint="eastAsia" w:ascii="宋体" w:hAnsi="宋体"/>
      <w:kern w:val="0"/>
    </w:rPr>
  </w:style>
  <w:style w:type="paragraph" w:styleId="14">
    <w:name w:val="Body Text First Indent"/>
    <w:basedOn w:val="13"/>
    <w:next w:val="15"/>
    <w:autoRedefine/>
    <w:unhideWhenUsed/>
    <w:qFormat/>
    <w:uiPriority w:val="0"/>
    <w:pPr>
      <w:spacing w:line="259" w:lineRule="auto"/>
      <w:ind w:firstLine="420" w:firstLineChars="100"/>
    </w:pPr>
  </w:style>
  <w:style w:type="paragraph" w:customStyle="1" w:styleId="15">
    <w:name w:val="段落正文"/>
    <w:basedOn w:val="1"/>
    <w:autoRedefine/>
    <w:qFormat/>
    <w:uiPriority w:val="99"/>
    <w:pPr>
      <w:spacing w:beforeLines="50" w:line="360" w:lineRule="auto"/>
      <w:ind w:firstLine="200" w:firstLineChars="200"/>
    </w:pPr>
    <w:rPr>
      <w:spacing w:val="2"/>
      <w:sz w:val="24"/>
      <w:szCs w:val="20"/>
    </w:rPr>
  </w:style>
  <w:style w:type="paragraph" w:styleId="16">
    <w:name w:val="Body Text Indent"/>
    <w:basedOn w:val="1"/>
    <w:autoRedefine/>
    <w:qFormat/>
    <w:uiPriority w:val="0"/>
    <w:pPr>
      <w:spacing w:after="120"/>
      <w:ind w:left="420" w:leftChars="200"/>
    </w:pPr>
    <w:rPr>
      <w:szCs w:val="20"/>
    </w:rPr>
  </w:style>
  <w:style w:type="paragraph" w:styleId="17">
    <w:name w:val="Plain Text"/>
    <w:basedOn w:val="1"/>
    <w:link w:val="55"/>
    <w:autoRedefine/>
    <w:qFormat/>
    <w:uiPriority w:val="0"/>
    <w:rPr>
      <w:rFonts w:ascii="宋体" w:hAnsi="Courier New"/>
      <w:kern w:val="0"/>
      <w:sz w:val="20"/>
      <w:szCs w:val="20"/>
    </w:rPr>
  </w:style>
  <w:style w:type="paragraph" w:styleId="18">
    <w:name w:val="footer"/>
    <w:basedOn w:val="1"/>
    <w:link w:val="54"/>
    <w:autoRedefine/>
    <w:unhideWhenUsed/>
    <w:qFormat/>
    <w:uiPriority w:val="99"/>
    <w:pPr>
      <w:tabs>
        <w:tab w:val="center" w:pos="4153"/>
        <w:tab w:val="right" w:pos="8306"/>
      </w:tabs>
      <w:snapToGrid w:val="0"/>
    </w:pPr>
    <w:rPr>
      <w:sz w:val="18"/>
      <w:szCs w:val="18"/>
    </w:rPr>
  </w:style>
  <w:style w:type="paragraph" w:styleId="19">
    <w:name w:val="header"/>
    <w:basedOn w:val="1"/>
    <w:link w:val="5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semiHidden/>
    <w:unhideWhenUsed/>
    <w:qFormat/>
    <w:uiPriority w:val="39"/>
  </w:style>
  <w:style w:type="paragraph" w:styleId="21">
    <w:name w:val="Subtitle"/>
    <w:basedOn w:val="1"/>
    <w:next w:val="1"/>
    <w:link w:val="40"/>
    <w:autoRedefine/>
    <w:qFormat/>
    <w:uiPriority w:val="11"/>
    <w:pPr>
      <w:spacing w:after="60"/>
      <w:jc w:val="center"/>
      <w:outlineLvl w:val="1"/>
    </w:pPr>
    <w:rPr>
      <w:rFonts w:asciiTheme="majorHAnsi" w:hAnsiTheme="majorHAnsi" w:eastAsiaTheme="majorEastAsia"/>
    </w:rPr>
  </w:style>
  <w:style w:type="paragraph" w:styleId="2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23">
    <w:name w:val="Title"/>
    <w:basedOn w:val="1"/>
    <w:next w:val="1"/>
    <w:link w:val="39"/>
    <w:autoRedefine/>
    <w:qFormat/>
    <w:uiPriority w:val="10"/>
    <w:pPr>
      <w:spacing w:before="240" w:after="60"/>
      <w:jc w:val="center"/>
      <w:outlineLvl w:val="0"/>
    </w:pPr>
    <w:rPr>
      <w:rFonts w:asciiTheme="majorHAnsi" w:hAnsiTheme="majorHAnsi" w:eastAsiaTheme="majorEastAsia"/>
      <w:b/>
      <w:bCs/>
      <w:kern w:val="28"/>
      <w:sz w:val="32"/>
      <w:szCs w:val="32"/>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22"/>
    <w:rPr>
      <w:b/>
      <w:bCs/>
    </w:rPr>
  </w:style>
  <w:style w:type="character" w:styleId="28">
    <w:name w:val="Emphasis"/>
    <w:basedOn w:val="26"/>
    <w:autoRedefine/>
    <w:qFormat/>
    <w:uiPriority w:val="20"/>
    <w:rPr>
      <w:rFonts w:asciiTheme="minorHAnsi" w:hAnsiTheme="minorHAnsi"/>
      <w:b/>
      <w:i/>
      <w:iCs/>
    </w:rPr>
  </w:style>
  <w:style w:type="paragraph" w:customStyle="1" w:styleId="29">
    <w:name w:val="Default"/>
    <w:basedOn w:val="1"/>
    <w:autoRedefine/>
    <w:qFormat/>
    <w:uiPriority w:val="0"/>
    <w:rPr>
      <w:rFonts w:ascii="宋体" w:hAnsi="宋体"/>
      <w:color w:val="000000"/>
      <w:sz w:val="24"/>
    </w:rPr>
  </w:style>
  <w:style w:type="character" w:customStyle="1" w:styleId="30">
    <w:name w:val="标题 1 字符"/>
    <w:basedOn w:val="26"/>
    <w:link w:val="2"/>
    <w:autoRedefine/>
    <w:qFormat/>
    <w:uiPriority w:val="9"/>
    <w:rPr>
      <w:rFonts w:asciiTheme="majorHAnsi" w:hAnsiTheme="majorHAnsi" w:eastAsiaTheme="majorEastAsia"/>
      <w:b/>
      <w:bCs/>
      <w:kern w:val="32"/>
      <w:sz w:val="32"/>
      <w:szCs w:val="32"/>
    </w:rPr>
  </w:style>
  <w:style w:type="character" w:customStyle="1" w:styleId="31">
    <w:name w:val="标题 2 字符"/>
    <w:basedOn w:val="26"/>
    <w:link w:val="3"/>
    <w:autoRedefine/>
    <w:qFormat/>
    <w:uiPriority w:val="9"/>
    <w:rPr>
      <w:rFonts w:asciiTheme="majorHAnsi" w:hAnsiTheme="majorHAnsi" w:eastAsiaTheme="majorEastAsia"/>
      <w:b/>
      <w:bCs/>
      <w:kern w:val="2"/>
      <w:sz w:val="28"/>
      <w:szCs w:val="28"/>
    </w:rPr>
  </w:style>
  <w:style w:type="character" w:customStyle="1" w:styleId="32">
    <w:name w:val="标题 3 字符"/>
    <w:basedOn w:val="26"/>
    <w:link w:val="4"/>
    <w:autoRedefine/>
    <w:semiHidden/>
    <w:qFormat/>
    <w:uiPriority w:val="9"/>
    <w:rPr>
      <w:rFonts w:asciiTheme="majorHAnsi" w:hAnsiTheme="majorHAnsi" w:eastAsiaTheme="majorEastAsia"/>
      <w:b/>
      <w:bCs/>
      <w:sz w:val="26"/>
      <w:szCs w:val="26"/>
    </w:rPr>
  </w:style>
  <w:style w:type="character" w:customStyle="1" w:styleId="33">
    <w:name w:val="标题 4 字符"/>
    <w:basedOn w:val="26"/>
    <w:link w:val="5"/>
    <w:autoRedefine/>
    <w:semiHidden/>
    <w:qFormat/>
    <w:uiPriority w:val="9"/>
    <w:rPr>
      <w:b/>
      <w:bCs/>
      <w:sz w:val="28"/>
      <w:szCs w:val="28"/>
    </w:rPr>
  </w:style>
  <w:style w:type="character" w:customStyle="1" w:styleId="34">
    <w:name w:val="标题 5 字符"/>
    <w:basedOn w:val="26"/>
    <w:link w:val="6"/>
    <w:autoRedefine/>
    <w:semiHidden/>
    <w:qFormat/>
    <w:uiPriority w:val="9"/>
    <w:rPr>
      <w:b/>
      <w:bCs/>
      <w:i/>
      <w:iCs/>
      <w:sz w:val="26"/>
      <w:szCs w:val="26"/>
    </w:rPr>
  </w:style>
  <w:style w:type="character" w:customStyle="1" w:styleId="35">
    <w:name w:val="标题 6 字符"/>
    <w:basedOn w:val="26"/>
    <w:link w:val="7"/>
    <w:autoRedefine/>
    <w:semiHidden/>
    <w:qFormat/>
    <w:uiPriority w:val="9"/>
    <w:rPr>
      <w:b/>
      <w:bCs/>
    </w:rPr>
  </w:style>
  <w:style w:type="character" w:customStyle="1" w:styleId="36">
    <w:name w:val="标题 7 字符"/>
    <w:basedOn w:val="26"/>
    <w:link w:val="8"/>
    <w:autoRedefine/>
    <w:semiHidden/>
    <w:qFormat/>
    <w:uiPriority w:val="9"/>
    <w:rPr>
      <w:sz w:val="24"/>
      <w:szCs w:val="24"/>
    </w:rPr>
  </w:style>
  <w:style w:type="character" w:customStyle="1" w:styleId="37">
    <w:name w:val="标题 8 字符"/>
    <w:basedOn w:val="26"/>
    <w:link w:val="9"/>
    <w:autoRedefine/>
    <w:semiHidden/>
    <w:qFormat/>
    <w:uiPriority w:val="9"/>
    <w:rPr>
      <w:i/>
      <w:iCs/>
      <w:sz w:val="24"/>
      <w:szCs w:val="24"/>
    </w:rPr>
  </w:style>
  <w:style w:type="character" w:customStyle="1" w:styleId="38">
    <w:name w:val="标题 9 字符"/>
    <w:basedOn w:val="26"/>
    <w:link w:val="10"/>
    <w:autoRedefine/>
    <w:semiHidden/>
    <w:qFormat/>
    <w:uiPriority w:val="9"/>
    <w:rPr>
      <w:rFonts w:asciiTheme="majorHAnsi" w:hAnsiTheme="majorHAnsi" w:eastAsiaTheme="majorEastAsia"/>
    </w:rPr>
  </w:style>
  <w:style w:type="character" w:customStyle="1" w:styleId="39">
    <w:name w:val="标题 字符"/>
    <w:basedOn w:val="26"/>
    <w:link w:val="23"/>
    <w:autoRedefine/>
    <w:qFormat/>
    <w:uiPriority w:val="10"/>
    <w:rPr>
      <w:rFonts w:asciiTheme="majorHAnsi" w:hAnsiTheme="majorHAnsi" w:eastAsiaTheme="majorEastAsia"/>
      <w:b/>
      <w:bCs/>
      <w:kern w:val="28"/>
      <w:sz w:val="32"/>
      <w:szCs w:val="32"/>
    </w:rPr>
  </w:style>
  <w:style w:type="character" w:customStyle="1" w:styleId="40">
    <w:name w:val="副标题 字符"/>
    <w:basedOn w:val="26"/>
    <w:link w:val="21"/>
    <w:autoRedefine/>
    <w:qFormat/>
    <w:uiPriority w:val="11"/>
    <w:rPr>
      <w:rFonts w:asciiTheme="majorHAnsi" w:hAnsiTheme="majorHAnsi" w:eastAsiaTheme="majorEastAsia"/>
      <w:sz w:val="24"/>
      <w:szCs w:val="24"/>
    </w:rPr>
  </w:style>
  <w:style w:type="paragraph" w:styleId="41">
    <w:name w:val="No Spacing"/>
    <w:basedOn w:val="1"/>
    <w:autoRedefine/>
    <w:qFormat/>
    <w:uiPriority w:val="1"/>
    <w:rPr>
      <w:szCs w:val="32"/>
    </w:rPr>
  </w:style>
  <w:style w:type="paragraph" w:styleId="42">
    <w:name w:val="List Paragraph"/>
    <w:basedOn w:val="1"/>
    <w:autoRedefine/>
    <w:qFormat/>
    <w:uiPriority w:val="34"/>
    <w:pPr>
      <w:ind w:left="720"/>
      <w:contextualSpacing/>
    </w:pPr>
  </w:style>
  <w:style w:type="paragraph" w:styleId="43">
    <w:name w:val="Quote"/>
    <w:basedOn w:val="1"/>
    <w:next w:val="1"/>
    <w:link w:val="44"/>
    <w:autoRedefine/>
    <w:qFormat/>
    <w:uiPriority w:val="29"/>
    <w:rPr>
      <w:i/>
    </w:rPr>
  </w:style>
  <w:style w:type="character" w:customStyle="1" w:styleId="44">
    <w:name w:val="引用 字符"/>
    <w:basedOn w:val="26"/>
    <w:link w:val="43"/>
    <w:autoRedefine/>
    <w:qFormat/>
    <w:uiPriority w:val="29"/>
    <w:rPr>
      <w:i/>
      <w:sz w:val="24"/>
      <w:szCs w:val="24"/>
    </w:rPr>
  </w:style>
  <w:style w:type="paragraph" w:styleId="45">
    <w:name w:val="Intense Quote"/>
    <w:basedOn w:val="1"/>
    <w:next w:val="1"/>
    <w:link w:val="46"/>
    <w:autoRedefine/>
    <w:qFormat/>
    <w:uiPriority w:val="30"/>
    <w:pPr>
      <w:ind w:left="720" w:right="720"/>
    </w:pPr>
    <w:rPr>
      <w:b/>
      <w:i/>
    </w:rPr>
  </w:style>
  <w:style w:type="character" w:customStyle="1" w:styleId="46">
    <w:name w:val="明显引用 字符"/>
    <w:basedOn w:val="26"/>
    <w:link w:val="45"/>
    <w:autoRedefine/>
    <w:qFormat/>
    <w:uiPriority w:val="30"/>
    <w:rPr>
      <w:b/>
      <w:i/>
      <w:sz w:val="24"/>
    </w:rPr>
  </w:style>
  <w:style w:type="character" w:customStyle="1" w:styleId="47">
    <w:name w:val="Subtle Emphasis"/>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8">
    <w:name w:val="Intense Emphasis"/>
    <w:basedOn w:val="26"/>
    <w:autoRedefine/>
    <w:qFormat/>
    <w:uiPriority w:val="21"/>
    <w:rPr>
      <w:b/>
      <w:i/>
      <w:sz w:val="24"/>
      <w:szCs w:val="24"/>
      <w:u w:val="single"/>
    </w:rPr>
  </w:style>
  <w:style w:type="character" w:customStyle="1" w:styleId="49">
    <w:name w:val="Subtle Reference"/>
    <w:basedOn w:val="26"/>
    <w:autoRedefine/>
    <w:qFormat/>
    <w:uiPriority w:val="31"/>
    <w:rPr>
      <w:sz w:val="24"/>
      <w:szCs w:val="24"/>
      <w:u w:val="single"/>
    </w:rPr>
  </w:style>
  <w:style w:type="character" w:customStyle="1" w:styleId="50">
    <w:name w:val="Intense Reference"/>
    <w:basedOn w:val="26"/>
    <w:autoRedefine/>
    <w:qFormat/>
    <w:uiPriority w:val="32"/>
    <w:rPr>
      <w:b/>
      <w:sz w:val="24"/>
      <w:u w:val="single"/>
    </w:rPr>
  </w:style>
  <w:style w:type="character" w:customStyle="1" w:styleId="51">
    <w:name w:val="Book Title"/>
    <w:basedOn w:val="26"/>
    <w:autoRedefine/>
    <w:qFormat/>
    <w:uiPriority w:val="33"/>
    <w:rPr>
      <w:rFonts w:asciiTheme="majorHAnsi" w:hAnsiTheme="majorHAnsi" w:eastAsiaTheme="majorEastAsia"/>
      <w:b/>
      <w:i/>
      <w:sz w:val="24"/>
      <w:szCs w:val="24"/>
    </w:rPr>
  </w:style>
  <w:style w:type="paragraph" w:customStyle="1" w:styleId="52">
    <w:name w:val="TOC Heading"/>
    <w:basedOn w:val="2"/>
    <w:next w:val="1"/>
    <w:autoRedefine/>
    <w:semiHidden/>
    <w:unhideWhenUsed/>
    <w:qFormat/>
    <w:uiPriority w:val="39"/>
    <w:pPr>
      <w:outlineLvl w:val="9"/>
    </w:pPr>
  </w:style>
  <w:style w:type="character" w:customStyle="1" w:styleId="53">
    <w:name w:val="页眉 字符"/>
    <w:basedOn w:val="26"/>
    <w:link w:val="19"/>
    <w:autoRedefine/>
    <w:qFormat/>
    <w:uiPriority w:val="0"/>
    <w:rPr>
      <w:sz w:val="18"/>
      <w:szCs w:val="18"/>
    </w:rPr>
  </w:style>
  <w:style w:type="character" w:customStyle="1" w:styleId="54">
    <w:name w:val="页脚 字符"/>
    <w:basedOn w:val="26"/>
    <w:link w:val="18"/>
    <w:autoRedefine/>
    <w:qFormat/>
    <w:uiPriority w:val="99"/>
    <w:rPr>
      <w:sz w:val="18"/>
      <w:szCs w:val="18"/>
    </w:rPr>
  </w:style>
  <w:style w:type="character" w:customStyle="1" w:styleId="55">
    <w:name w:val="纯文本 字符"/>
    <w:basedOn w:val="26"/>
    <w:link w:val="17"/>
    <w:autoRedefine/>
    <w:qFormat/>
    <w:uiPriority w:val="0"/>
    <w:rPr>
      <w:rFonts w:ascii="宋体" w:hAnsi="Courier New" w:eastAsia="宋体"/>
      <w:sz w:val="20"/>
      <w:szCs w:val="20"/>
    </w:rPr>
  </w:style>
  <w:style w:type="paragraph" w:customStyle="1" w:styleId="56">
    <w:name w:val="表格文字"/>
    <w:basedOn w:val="1"/>
    <w:autoRedefine/>
    <w:qFormat/>
    <w:uiPriority w:val="0"/>
    <w:pPr>
      <w:spacing w:before="25" w:after="25" w:line="300" w:lineRule="auto"/>
    </w:pPr>
    <w:rPr>
      <w:rFonts w:ascii="Times" w:hAnsi="Times"/>
      <w:spacing w:val="10"/>
      <w:kern w:val="0"/>
      <w:sz w:val="24"/>
      <w:szCs w:val="20"/>
    </w:rPr>
  </w:style>
  <w:style w:type="paragraph" w:customStyle="1" w:styleId="57">
    <w:name w:val="(符号)三标题1.1"/>
    <w:basedOn w:val="1"/>
    <w:autoRedefine/>
    <w:qFormat/>
    <w:uiPriority w:val="0"/>
    <w:pPr>
      <w:tabs>
        <w:tab w:val="left" w:pos="420"/>
      </w:tabs>
      <w:spacing w:before="140" w:beforeLines="0" w:after="140" w:afterLines="0" w:line="500" w:lineRule="exact"/>
      <w:ind w:left="430" w:hanging="430"/>
      <w:outlineLvl w:val="2"/>
    </w:pPr>
    <w:rPr>
      <w:rFonts w:ascii="楷体_GB2312" w:hAnsi="宋体" w:eastAsia="楷体_GB2312"/>
      <w:b/>
      <w:bCs/>
      <w:sz w:val="28"/>
    </w:rPr>
  </w:style>
  <w:style w:type="paragraph" w:customStyle="1" w:styleId="58">
    <w:name w:val="正文首行缩进两字符"/>
    <w:basedOn w:val="1"/>
    <w:next w:val="1"/>
    <w:autoRedefine/>
    <w:qFormat/>
    <w:uiPriority w:val="0"/>
    <w:pPr>
      <w:spacing w:line="360" w:lineRule="auto"/>
      <w:ind w:firstLine="200" w:firstLineChars="200"/>
    </w:pPr>
  </w:style>
  <w:style w:type="character" w:customStyle="1" w:styleId="59">
    <w:name w:val="font21"/>
    <w:basedOn w:val="26"/>
    <w:autoRedefine/>
    <w:qFormat/>
    <w:uiPriority w:val="0"/>
    <w:rPr>
      <w:rFonts w:ascii="黑体" w:hAnsi="宋体" w:eastAsia="黑体" w:cs="黑体"/>
      <w:color w:val="000000"/>
      <w:sz w:val="20"/>
      <w:szCs w:val="20"/>
      <w:u w:val="none"/>
    </w:rPr>
  </w:style>
  <w:style w:type="character" w:customStyle="1" w:styleId="60">
    <w:name w:val="NormalCharacter"/>
    <w:autoRedefine/>
    <w:qFormat/>
    <w:uiPriority w:val="0"/>
  </w:style>
  <w:style w:type="paragraph" w:customStyle="1" w:styleId="61">
    <w:name w:val="p0"/>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2">
    <w:name w:val="fontstyle01"/>
    <w:autoRedefine/>
    <w:qFormat/>
    <w:uiPriority w:val="0"/>
    <w:rPr>
      <w:rFonts w:hint="eastAsia" w:ascii="宋体" w:hAnsi="宋体" w:eastAsia="宋体"/>
      <w:color w:val="000000"/>
      <w:sz w:val="22"/>
      <w:szCs w:val="22"/>
    </w:rPr>
  </w:style>
  <w:style w:type="character" w:customStyle="1" w:styleId="63">
    <w:name w:val="font11"/>
    <w:basedOn w:val="26"/>
    <w:autoRedefine/>
    <w:qFormat/>
    <w:uiPriority w:val="0"/>
    <w:rPr>
      <w:rFonts w:hint="eastAsia" w:ascii="仿宋" w:hAnsi="仿宋" w:eastAsia="仿宋" w:cs="仿宋"/>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6309A-A731-4700-85D1-90D0FCB1B77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3234</Words>
  <Characters>3478</Characters>
  <Lines>8</Lines>
  <Paragraphs>2</Paragraphs>
  <TotalTime>1</TotalTime>
  <ScaleCrop>false</ScaleCrop>
  <LinksUpToDate>false</LinksUpToDate>
  <CharactersWithSpaces>3503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2021-10-09T09:22:00Z</dcterms:created>
  <dc:creator>LHX</dc:creator>
  <cp:lastModifiedBy>WPS_1678088789</cp:lastModifiedBy>
  <cp:lastPrinted>2021-10-08T10:04:00Z</cp:lastPrinted>
  <dcterms:modified xsi:type="dcterms:W3CDTF">2025-01-16T00:20:09Z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42817C6414EC41318A8F65DE23662673_13</vt:lpwstr>
  </property>
  <property fmtid="{D5CDD505-2E9C-101B-9397-08002B2CF9AE}" pid="4" name="KSOTemplateDocerSaveRecord">
    <vt:lpwstr>eyJoZGlkIjoiYTgxODljODI5MzA2ZjE2MzBjMzgwNjRlZjQyZjMxNmUiLCJ1c2VySWQiOiI5NTg0NDM5MTgifQ==</vt:lpwstr>
  </property>
</Properties>
</file>